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9546CF" w14:textId="77777777" w:rsidR="008A61AF" w:rsidRDefault="008A61AF" w:rsidP="008A61AF">
      <w:pPr>
        <w:suppressAutoHyphens/>
        <w:autoSpaceDE w:val="0"/>
        <w:autoSpaceDN w:val="0"/>
        <w:adjustRightInd w:val="0"/>
        <w:jc w:val="center"/>
        <w:rPr>
          <w:rFonts w:ascii="Century" w:hAnsi="Century"/>
          <w:bCs/>
          <w:iCs/>
          <w:color w:val="000000"/>
          <w:sz w:val="28"/>
          <w:szCs w:val="28"/>
        </w:rPr>
      </w:pPr>
      <w:r>
        <w:rPr>
          <w:rFonts w:ascii="Century" w:hAnsi="Century"/>
          <w:noProof/>
          <w:lang w:eastAsia="uk-UA"/>
        </w:rPr>
        <w:drawing>
          <wp:inline distT="0" distB="0" distL="0" distR="0" wp14:anchorId="34B5E913" wp14:editId="41BB5E56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CA5AD3" w14:textId="77777777" w:rsidR="008A61AF" w:rsidRDefault="008A61AF" w:rsidP="008A61AF">
      <w:pPr>
        <w:suppressAutoHyphens/>
        <w:autoSpaceDE w:val="0"/>
        <w:autoSpaceDN w:val="0"/>
        <w:adjustRightInd w:val="0"/>
        <w:jc w:val="center"/>
        <w:rPr>
          <w:rFonts w:ascii="Century" w:hAnsi="Century"/>
          <w:bCs/>
          <w:iCs/>
          <w:color w:val="000000"/>
          <w:sz w:val="28"/>
          <w:szCs w:val="28"/>
        </w:rPr>
      </w:pPr>
      <w:r>
        <w:rPr>
          <w:rFonts w:ascii="Century" w:hAnsi="Century"/>
          <w:bCs/>
          <w:iCs/>
          <w:color w:val="000000"/>
          <w:sz w:val="28"/>
          <w:szCs w:val="28"/>
        </w:rPr>
        <w:t>УКРАЇНА</w:t>
      </w:r>
    </w:p>
    <w:p w14:paraId="1E0B3283" w14:textId="77777777" w:rsidR="008A61AF" w:rsidRDefault="008A61AF" w:rsidP="008A61AF">
      <w:pPr>
        <w:suppressAutoHyphens/>
        <w:autoSpaceDE w:val="0"/>
        <w:autoSpaceDN w:val="0"/>
        <w:adjustRightInd w:val="0"/>
        <w:jc w:val="center"/>
        <w:rPr>
          <w:rFonts w:ascii="Century" w:hAnsi="Century"/>
          <w:bCs/>
          <w:iCs/>
          <w:color w:val="000000"/>
          <w:sz w:val="28"/>
          <w:szCs w:val="28"/>
        </w:rPr>
      </w:pPr>
      <w:r>
        <w:rPr>
          <w:rFonts w:ascii="Century" w:hAnsi="Century"/>
          <w:bCs/>
          <w:iCs/>
          <w:color w:val="000000"/>
          <w:sz w:val="28"/>
          <w:szCs w:val="28"/>
        </w:rPr>
        <w:t>ГОРОДОЦЬКА МІСЬКА РАДА</w:t>
      </w:r>
    </w:p>
    <w:p w14:paraId="2E9D87C2" w14:textId="77777777" w:rsidR="008A61AF" w:rsidRDefault="008A61AF" w:rsidP="008A61AF">
      <w:pPr>
        <w:suppressAutoHyphens/>
        <w:autoSpaceDE w:val="0"/>
        <w:autoSpaceDN w:val="0"/>
        <w:adjustRightInd w:val="0"/>
        <w:jc w:val="center"/>
        <w:rPr>
          <w:rFonts w:ascii="Century" w:hAnsi="Century"/>
          <w:bCs/>
          <w:iCs/>
          <w:color w:val="000000"/>
          <w:sz w:val="28"/>
          <w:szCs w:val="28"/>
        </w:rPr>
      </w:pPr>
      <w:r>
        <w:rPr>
          <w:rFonts w:ascii="Century" w:hAnsi="Century"/>
          <w:bCs/>
          <w:iCs/>
          <w:color w:val="000000"/>
          <w:sz w:val="28"/>
          <w:szCs w:val="28"/>
        </w:rPr>
        <w:t>ЛЬВІВСЬКОЇ ОБЛАСТІ</w:t>
      </w:r>
    </w:p>
    <w:p w14:paraId="6C6DF1D8" w14:textId="648A1881" w:rsidR="008A61AF" w:rsidRDefault="008A61AF" w:rsidP="008A61AF">
      <w:pPr>
        <w:suppressAutoHyphens/>
        <w:autoSpaceDE w:val="0"/>
        <w:autoSpaceDN w:val="0"/>
        <w:adjustRightInd w:val="0"/>
        <w:jc w:val="center"/>
        <w:rPr>
          <w:rFonts w:ascii="Century" w:hAnsi="Century"/>
          <w:bCs/>
          <w:iCs/>
          <w:color w:val="000000"/>
          <w:sz w:val="28"/>
          <w:szCs w:val="28"/>
        </w:rPr>
      </w:pPr>
      <w:r>
        <w:rPr>
          <w:rFonts w:ascii="Century" w:hAnsi="Century"/>
          <w:bCs/>
          <w:iCs/>
          <w:color w:val="000000"/>
          <w:sz w:val="28"/>
          <w:szCs w:val="28"/>
        </w:rPr>
        <w:t>ХІ</w:t>
      </w:r>
      <w:r w:rsidR="00B4663F">
        <w:rPr>
          <w:rFonts w:ascii="Century" w:hAnsi="Century"/>
          <w:bCs/>
          <w:iCs/>
          <w:color w:val="000000"/>
          <w:sz w:val="28"/>
          <w:szCs w:val="28"/>
          <w:lang w:val="en-US"/>
        </w:rPr>
        <w:t>V</w:t>
      </w:r>
      <w:r>
        <w:rPr>
          <w:rFonts w:ascii="Century" w:hAnsi="Century"/>
          <w:bCs/>
          <w:iCs/>
          <w:color w:val="000000"/>
          <w:sz w:val="28"/>
          <w:szCs w:val="28"/>
        </w:rPr>
        <w:t xml:space="preserve"> СЕСІЯ ВОСЬМОГО СКЛИКАННЯ</w:t>
      </w:r>
    </w:p>
    <w:p w14:paraId="50E3D98A" w14:textId="4E8BD95A" w:rsidR="008A61AF" w:rsidRPr="00CE426C" w:rsidRDefault="008A61AF" w:rsidP="008A61AF">
      <w:pPr>
        <w:suppressAutoHyphens/>
        <w:autoSpaceDE w:val="0"/>
        <w:autoSpaceDN w:val="0"/>
        <w:adjustRightInd w:val="0"/>
        <w:jc w:val="center"/>
        <w:rPr>
          <w:rFonts w:ascii="Century" w:hAnsi="Century"/>
          <w:bCs/>
          <w:iCs/>
          <w:color w:val="000000"/>
          <w:sz w:val="28"/>
          <w:szCs w:val="28"/>
          <w:lang w:val="en-US"/>
        </w:rPr>
      </w:pPr>
      <w:r>
        <w:rPr>
          <w:rFonts w:ascii="Century" w:hAnsi="Century"/>
          <w:bCs/>
          <w:iCs/>
          <w:color w:val="000000"/>
          <w:sz w:val="28"/>
          <w:szCs w:val="28"/>
        </w:rPr>
        <w:t>РІШЕННЯ №</w:t>
      </w:r>
      <w:r w:rsidR="00CE426C">
        <w:rPr>
          <w:rFonts w:ascii="Century" w:hAnsi="Century"/>
          <w:bCs/>
          <w:iCs/>
          <w:color w:val="000000"/>
          <w:sz w:val="28"/>
          <w:szCs w:val="28"/>
          <w:lang w:val="en-US"/>
        </w:rPr>
        <w:t>3199</w:t>
      </w:r>
    </w:p>
    <w:p w14:paraId="501D5687" w14:textId="77777777" w:rsidR="008A61AF" w:rsidRPr="008A61AF" w:rsidRDefault="008A61AF" w:rsidP="008A61AF">
      <w:pPr>
        <w:suppressAutoHyphens/>
        <w:autoSpaceDE w:val="0"/>
        <w:autoSpaceDN w:val="0"/>
        <w:adjustRightInd w:val="0"/>
        <w:jc w:val="center"/>
        <w:rPr>
          <w:rFonts w:ascii="Century" w:hAnsi="Century"/>
          <w:bCs/>
          <w:iCs/>
          <w:color w:val="FF0000"/>
          <w:sz w:val="28"/>
          <w:szCs w:val="28"/>
        </w:rPr>
      </w:pPr>
      <w:r w:rsidRPr="008A61AF">
        <w:rPr>
          <w:rFonts w:ascii="Century" w:hAnsi="Century"/>
          <w:bCs/>
          <w:iCs/>
          <w:color w:val="FF0000"/>
          <w:sz w:val="28"/>
          <w:szCs w:val="28"/>
        </w:rPr>
        <w:t xml:space="preserve">28 жовтня 2021 року </w:t>
      </w:r>
    </w:p>
    <w:p w14:paraId="108D5941" w14:textId="77777777" w:rsidR="008A61AF" w:rsidRDefault="008A61AF" w:rsidP="008A61AF">
      <w:pPr>
        <w:suppressAutoHyphens/>
        <w:autoSpaceDE w:val="0"/>
        <w:autoSpaceDN w:val="0"/>
        <w:adjustRightInd w:val="0"/>
        <w:jc w:val="center"/>
        <w:rPr>
          <w:rFonts w:ascii="Century" w:hAnsi="Century"/>
          <w:bCs/>
          <w:iCs/>
          <w:color w:val="000000"/>
          <w:sz w:val="28"/>
          <w:szCs w:val="28"/>
        </w:rPr>
      </w:pPr>
    </w:p>
    <w:p w14:paraId="49158678" w14:textId="77777777" w:rsidR="008A61AF" w:rsidRPr="008A61AF" w:rsidRDefault="008A61AF" w:rsidP="008A61AF">
      <w:pPr>
        <w:suppressAutoHyphens/>
        <w:autoSpaceDE w:val="0"/>
        <w:autoSpaceDN w:val="0"/>
        <w:adjustRightInd w:val="0"/>
        <w:ind w:right="-30"/>
        <w:jc w:val="both"/>
        <w:rPr>
          <w:rFonts w:ascii="Century" w:hAnsi="Century"/>
          <w:b/>
          <w:bCs/>
          <w:iCs/>
          <w:color w:val="000000"/>
          <w:sz w:val="27"/>
          <w:szCs w:val="27"/>
        </w:rPr>
      </w:pPr>
      <w:r w:rsidRPr="008A61AF">
        <w:rPr>
          <w:rFonts w:ascii="Century" w:hAnsi="Century"/>
          <w:b/>
          <w:bCs/>
          <w:iCs/>
          <w:color w:val="000000"/>
          <w:sz w:val="27"/>
          <w:szCs w:val="27"/>
        </w:rPr>
        <w:t xml:space="preserve">Про включення до переліку земельних ділянок, які виставляються на земельні торги окремими лотами,  земельної ділянки площею 0,5000га для розміщення та експлуатації об'єктів дорожнього сервісу (код за КВЦПЗ – 12.11), яка розташована у с. </w:t>
      </w:r>
      <w:proofErr w:type="spellStart"/>
      <w:r w:rsidRPr="008A61AF">
        <w:rPr>
          <w:rFonts w:ascii="Century" w:hAnsi="Century"/>
          <w:b/>
          <w:bCs/>
          <w:iCs/>
          <w:color w:val="000000"/>
          <w:sz w:val="27"/>
          <w:szCs w:val="27"/>
        </w:rPr>
        <w:t>Долиняни</w:t>
      </w:r>
      <w:proofErr w:type="spellEnd"/>
      <w:r w:rsidRPr="008A61AF">
        <w:rPr>
          <w:rFonts w:ascii="Century" w:hAnsi="Century"/>
          <w:b/>
          <w:bCs/>
          <w:iCs/>
          <w:color w:val="000000"/>
          <w:sz w:val="27"/>
          <w:szCs w:val="27"/>
        </w:rPr>
        <w:t>, вул. Окружна, на території Городоцької міської ради, кадастровий номер: 4620983300:22:009:0136 та продаж земельної ділянки у власність на конкурентних засадах (на земельних торгах у формі електронного аукціону)</w:t>
      </w:r>
    </w:p>
    <w:p w14:paraId="59D474D2" w14:textId="77777777" w:rsidR="008A61AF" w:rsidRPr="008A61AF" w:rsidRDefault="008A61AF" w:rsidP="008A61AF">
      <w:pPr>
        <w:suppressAutoHyphens/>
        <w:autoSpaceDE w:val="0"/>
        <w:autoSpaceDN w:val="0"/>
        <w:adjustRightInd w:val="0"/>
        <w:ind w:right="-30"/>
        <w:jc w:val="both"/>
        <w:rPr>
          <w:rFonts w:ascii="Century" w:hAnsi="Century"/>
          <w:bCs/>
          <w:iCs/>
          <w:color w:val="000000"/>
          <w:sz w:val="27"/>
          <w:szCs w:val="27"/>
        </w:rPr>
      </w:pPr>
    </w:p>
    <w:p w14:paraId="46928437" w14:textId="471CB48F" w:rsidR="008A61AF" w:rsidRPr="008A61AF" w:rsidRDefault="008A61AF" w:rsidP="008A61AF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 w:rsidRPr="008A61AF">
        <w:rPr>
          <w:rFonts w:ascii="Century" w:hAnsi="Century"/>
          <w:bCs/>
          <w:iCs/>
          <w:color w:val="000000"/>
          <w:sz w:val="27"/>
          <w:szCs w:val="27"/>
        </w:rPr>
        <w:t xml:space="preserve"> З метою забезпечення ефективного використання земель, сприяння соціального та економічного розвитку, на виконання надходжень до бюджету міської ради, враховуючи пропозиції постійн</w:t>
      </w:r>
      <w:r>
        <w:rPr>
          <w:rFonts w:ascii="Century" w:hAnsi="Century"/>
          <w:bCs/>
          <w:iCs/>
          <w:color w:val="000000"/>
          <w:sz w:val="27"/>
          <w:szCs w:val="27"/>
        </w:rPr>
        <w:t xml:space="preserve">ої </w:t>
      </w:r>
      <w:r w:rsidRPr="008A61AF">
        <w:rPr>
          <w:rFonts w:ascii="Century" w:hAnsi="Century"/>
          <w:bCs/>
          <w:iCs/>
          <w:color w:val="000000"/>
          <w:sz w:val="27"/>
          <w:szCs w:val="27"/>
        </w:rPr>
        <w:t>депутатськ</w:t>
      </w:r>
      <w:r>
        <w:rPr>
          <w:rFonts w:ascii="Century" w:hAnsi="Century"/>
          <w:bCs/>
          <w:iCs/>
          <w:color w:val="000000"/>
          <w:sz w:val="27"/>
          <w:szCs w:val="27"/>
        </w:rPr>
        <w:t xml:space="preserve">ої </w:t>
      </w:r>
      <w:r w:rsidRPr="008A61AF">
        <w:rPr>
          <w:rFonts w:ascii="Century" w:hAnsi="Century"/>
          <w:bCs/>
          <w:iCs/>
          <w:color w:val="000000"/>
          <w:sz w:val="27"/>
          <w:szCs w:val="27"/>
        </w:rPr>
        <w:t>комісі</w:t>
      </w:r>
      <w:r>
        <w:rPr>
          <w:rFonts w:ascii="Century" w:hAnsi="Century"/>
          <w:bCs/>
          <w:iCs/>
          <w:color w:val="000000"/>
          <w:sz w:val="27"/>
          <w:szCs w:val="27"/>
        </w:rPr>
        <w:t>ї</w:t>
      </w:r>
      <w:r w:rsidRPr="008A61AF">
        <w:rPr>
          <w:rFonts w:ascii="Century" w:hAnsi="Century"/>
          <w:bCs/>
          <w:iCs/>
          <w:color w:val="000000"/>
          <w:sz w:val="27"/>
          <w:szCs w:val="27"/>
        </w:rPr>
        <w:t xml:space="preserve"> у справах земельних ресурсів, АПК, містобудування, охорони довкілля</w:t>
      </w:r>
      <w:r>
        <w:rPr>
          <w:rFonts w:ascii="Century" w:hAnsi="Century"/>
          <w:bCs/>
          <w:iCs/>
          <w:color w:val="000000"/>
          <w:sz w:val="27"/>
          <w:szCs w:val="27"/>
        </w:rPr>
        <w:t xml:space="preserve">, </w:t>
      </w:r>
      <w:r w:rsidRPr="008A61AF">
        <w:rPr>
          <w:rFonts w:ascii="Century" w:hAnsi="Century"/>
          <w:bCs/>
          <w:iCs/>
          <w:color w:val="000000"/>
          <w:sz w:val="27"/>
          <w:szCs w:val="27"/>
        </w:rPr>
        <w:t xml:space="preserve">керуючись ст. 134-138 Земельного кодексу України та ст.26 Закону України «Про місцеве самоврядування в Україні», Законом України «Про внесення змін до деяких законодавчих актів України щодо продажу земельних ділянок та набуття права користування ними через електронні аукціони», міська рада </w:t>
      </w:r>
    </w:p>
    <w:p w14:paraId="7DE70958" w14:textId="77777777" w:rsidR="008A61AF" w:rsidRPr="008A61AF" w:rsidRDefault="008A61AF" w:rsidP="008A61AF">
      <w:pPr>
        <w:suppressAutoHyphens/>
        <w:autoSpaceDE w:val="0"/>
        <w:autoSpaceDN w:val="0"/>
        <w:adjustRightInd w:val="0"/>
        <w:ind w:right="-30"/>
        <w:jc w:val="center"/>
        <w:rPr>
          <w:rFonts w:ascii="Century" w:hAnsi="Century"/>
          <w:bCs/>
          <w:iCs/>
          <w:color w:val="000000"/>
          <w:sz w:val="27"/>
          <w:szCs w:val="27"/>
        </w:rPr>
      </w:pPr>
      <w:r w:rsidRPr="008A61AF">
        <w:rPr>
          <w:rFonts w:ascii="Century" w:hAnsi="Century"/>
          <w:bCs/>
          <w:iCs/>
          <w:color w:val="000000"/>
          <w:sz w:val="27"/>
          <w:szCs w:val="27"/>
        </w:rPr>
        <w:t>ВИРІШИЛА:</w:t>
      </w:r>
    </w:p>
    <w:p w14:paraId="235E6D3B" w14:textId="77777777" w:rsidR="008A61AF" w:rsidRPr="008A61AF" w:rsidRDefault="008A61AF" w:rsidP="008A61AF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 w:rsidRPr="008A61AF">
        <w:rPr>
          <w:rFonts w:ascii="Century" w:hAnsi="Century"/>
          <w:bCs/>
          <w:iCs/>
          <w:color w:val="000000"/>
          <w:sz w:val="27"/>
          <w:szCs w:val="27"/>
        </w:rPr>
        <w:t>1.</w:t>
      </w:r>
      <w:r w:rsidRPr="008A61AF">
        <w:rPr>
          <w:rFonts w:ascii="Century" w:hAnsi="Century"/>
          <w:bCs/>
          <w:iCs/>
          <w:color w:val="000000"/>
          <w:sz w:val="27"/>
          <w:szCs w:val="27"/>
        </w:rPr>
        <w:tab/>
        <w:t xml:space="preserve">Включити до переліку земельних ділянок для продажу у власність на конкурентних засадах (на земельних торгах у формі електронного аукціону) окремими лотами земельну ділянку площею 0,5000га, яка розташована у с. </w:t>
      </w:r>
      <w:proofErr w:type="spellStart"/>
      <w:r w:rsidRPr="008A61AF">
        <w:rPr>
          <w:rFonts w:ascii="Century" w:hAnsi="Century"/>
          <w:bCs/>
          <w:iCs/>
          <w:color w:val="000000"/>
          <w:sz w:val="27"/>
          <w:szCs w:val="27"/>
        </w:rPr>
        <w:t>Долиняни</w:t>
      </w:r>
      <w:proofErr w:type="spellEnd"/>
      <w:r w:rsidRPr="008A61AF">
        <w:rPr>
          <w:rFonts w:ascii="Century" w:hAnsi="Century"/>
          <w:bCs/>
          <w:iCs/>
          <w:color w:val="000000"/>
          <w:sz w:val="27"/>
          <w:szCs w:val="27"/>
        </w:rPr>
        <w:t>, вул. Окружна, на території Городоцької міської ради, кадастровий номер: 4620983300:22:009:0136; категорія земель – землі промисловості, транспорту, зв'язку, енергетики, оборони та іншого призначення; цільове призначення – для розміщення та експлуатації об'єктів дорожнього сервісу (код за КВЦПЗ – 12.11), вид використання земельної ділянки - для розміщення та експлуатації об'єктів придорожнього сервісу.</w:t>
      </w:r>
    </w:p>
    <w:p w14:paraId="78913870" w14:textId="77777777" w:rsidR="008A61AF" w:rsidRPr="008A61AF" w:rsidRDefault="008A61AF" w:rsidP="00920336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 w:rsidRPr="008A61AF">
        <w:rPr>
          <w:rFonts w:ascii="Century" w:hAnsi="Century"/>
          <w:bCs/>
          <w:iCs/>
          <w:color w:val="000000"/>
          <w:sz w:val="27"/>
          <w:szCs w:val="27"/>
        </w:rPr>
        <w:t>2.</w:t>
      </w:r>
      <w:r w:rsidRPr="008A61AF">
        <w:rPr>
          <w:rFonts w:ascii="Century" w:hAnsi="Century"/>
          <w:bCs/>
          <w:iCs/>
          <w:color w:val="000000"/>
          <w:sz w:val="27"/>
          <w:szCs w:val="27"/>
        </w:rPr>
        <w:tab/>
        <w:t xml:space="preserve">Продати у власність земельну ділянку  площею 0,5000га, яка розташована у с. </w:t>
      </w:r>
      <w:proofErr w:type="spellStart"/>
      <w:r w:rsidRPr="008A61AF">
        <w:rPr>
          <w:rFonts w:ascii="Century" w:hAnsi="Century"/>
          <w:bCs/>
          <w:iCs/>
          <w:color w:val="000000"/>
          <w:sz w:val="27"/>
          <w:szCs w:val="27"/>
        </w:rPr>
        <w:t>Долиняни</w:t>
      </w:r>
      <w:proofErr w:type="spellEnd"/>
      <w:r w:rsidRPr="008A61AF">
        <w:rPr>
          <w:rFonts w:ascii="Century" w:hAnsi="Century"/>
          <w:bCs/>
          <w:iCs/>
          <w:color w:val="000000"/>
          <w:sz w:val="27"/>
          <w:szCs w:val="27"/>
        </w:rPr>
        <w:t>, вул. Окружна, на території Городоцької міської ради, кадастровий номер: 4620983300:22:009:0136; категорія земель – землі промисловості, транспорту, зв'язку, енергетики, оборони та іншого призначення; цільове призначення – для розміщення та експлуатації об'єктів дорожнього сервісу (код за КВЦПЗ – 12.11), вид використання земельної ділянки - для розміщення та експлуатації об'єктів придорожнього сервісу на конкурентних засадах (на земельних торгах у формі електронного аукціону).</w:t>
      </w:r>
    </w:p>
    <w:p w14:paraId="762F0FE1" w14:textId="1D8791BD" w:rsidR="008A61AF" w:rsidRPr="008A61AF" w:rsidRDefault="008A61AF" w:rsidP="00920336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 w:rsidRPr="008A61AF">
        <w:rPr>
          <w:rFonts w:ascii="Century" w:hAnsi="Century"/>
          <w:bCs/>
          <w:iCs/>
          <w:color w:val="000000"/>
          <w:sz w:val="27"/>
          <w:szCs w:val="27"/>
        </w:rPr>
        <w:lastRenderedPageBreak/>
        <w:t>3.</w:t>
      </w:r>
      <w:r w:rsidRPr="008A61AF">
        <w:rPr>
          <w:rFonts w:ascii="Century" w:hAnsi="Century"/>
          <w:bCs/>
          <w:iCs/>
          <w:color w:val="000000"/>
          <w:sz w:val="27"/>
          <w:szCs w:val="27"/>
        </w:rPr>
        <w:tab/>
        <w:t>Встановити стартову ціну продажу земельної ділянки, що підлягає продажу на конкурентних засадах (на земельних торгах у формі електронного аукціону), зазначеної в п.2 даного рішення в розмірі 461620грн.00коп.(</w:t>
      </w:r>
      <w:r w:rsidR="00920336">
        <w:rPr>
          <w:rFonts w:ascii="Century" w:hAnsi="Century"/>
          <w:bCs/>
          <w:iCs/>
          <w:color w:val="000000"/>
          <w:sz w:val="27"/>
          <w:szCs w:val="27"/>
        </w:rPr>
        <w:t>ч</w:t>
      </w:r>
      <w:r w:rsidRPr="008A61AF">
        <w:rPr>
          <w:rFonts w:ascii="Century" w:hAnsi="Century"/>
          <w:bCs/>
          <w:iCs/>
          <w:color w:val="000000"/>
          <w:sz w:val="27"/>
          <w:szCs w:val="27"/>
        </w:rPr>
        <w:t xml:space="preserve">отириста </w:t>
      </w:r>
      <w:r w:rsidR="00920336" w:rsidRPr="008A61AF">
        <w:rPr>
          <w:rFonts w:ascii="Century" w:hAnsi="Century"/>
          <w:bCs/>
          <w:iCs/>
          <w:color w:val="000000"/>
          <w:sz w:val="27"/>
          <w:szCs w:val="27"/>
        </w:rPr>
        <w:t>шістдесят</w:t>
      </w:r>
      <w:r w:rsidRPr="008A61AF">
        <w:rPr>
          <w:rFonts w:ascii="Century" w:hAnsi="Century"/>
          <w:bCs/>
          <w:iCs/>
          <w:color w:val="000000"/>
          <w:sz w:val="27"/>
          <w:szCs w:val="27"/>
        </w:rPr>
        <w:t xml:space="preserve"> одна тисяча </w:t>
      </w:r>
      <w:r w:rsidR="00920336" w:rsidRPr="008A61AF">
        <w:rPr>
          <w:rFonts w:ascii="Century" w:hAnsi="Century"/>
          <w:bCs/>
          <w:iCs/>
          <w:color w:val="000000"/>
          <w:sz w:val="27"/>
          <w:szCs w:val="27"/>
        </w:rPr>
        <w:t>шістсот</w:t>
      </w:r>
      <w:r w:rsidRPr="008A61AF">
        <w:rPr>
          <w:rFonts w:ascii="Century" w:hAnsi="Century"/>
          <w:bCs/>
          <w:iCs/>
          <w:color w:val="000000"/>
          <w:sz w:val="27"/>
          <w:szCs w:val="27"/>
        </w:rPr>
        <w:t xml:space="preserve"> двадцять грн. 00 коп.) без ПДВ.</w:t>
      </w:r>
    </w:p>
    <w:p w14:paraId="068119DC" w14:textId="77777777" w:rsidR="008A61AF" w:rsidRPr="008A61AF" w:rsidRDefault="008A61AF" w:rsidP="00920336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 w:rsidRPr="008A61AF">
        <w:rPr>
          <w:rFonts w:ascii="Century" w:hAnsi="Century"/>
          <w:bCs/>
          <w:iCs/>
          <w:color w:val="000000"/>
          <w:sz w:val="27"/>
          <w:szCs w:val="27"/>
        </w:rPr>
        <w:t>4.</w:t>
      </w:r>
      <w:r w:rsidRPr="008A61AF">
        <w:rPr>
          <w:rFonts w:ascii="Century" w:hAnsi="Century"/>
          <w:bCs/>
          <w:iCs/>
          <w:color w:val="000000"/>
          <w:sz w:val="27"/>
          <w:szCs w:val="27"/>
        </w:rPr>
        <w:tab/>
        <w:t>Торги провести в порядку визначеному статтями 137-139 Земельного Кодексу України.</w:t>
      </w:r>
    </w:p>
    <w:p w14:paraId="21C9CEC9" w14:textId="77777777" w:rsidR="008A61AF" w:rsidRPr="008A61AF" w:rsidRDefault="008A61AF" w:rsidP="00920336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 w:rsidRPr="008A61AF">
        <w:rPr>
          <w:rFonts w:ascii="Century" w:hAnsi="Century"/>
          <w:bCs/>
          <w:iCs/>
          <w:color w:val="000000"/>
          <w:sz w:val="27"/>
          <w:szCs w:val="27"/>
        </w:rPr>
        <w:t>5.</w:t>
      </w:r>
      <w:r w:rsidRPr="008A61AF">
        <w:rPr>
          <w:rFonts w:ascii="Century" w:hAnsi="Century"/>
          <w:bCs/>
          <w:iCs/>
          <w:color w:val="000000"/>
          <w:sz w:val="27"/>
          <w:szCs w:val="27"/>
        </w:rPr>
        <w:tab/>
        <w:t>Опублікувати в торговій системі через особистий кабінет, створений через оператора електронного майданчика e-somgiz.com, підключеного до електронної торгової системи, на виконання умов Договору з ПП «Фірма «СОМГІЗ» про організацію та проведення земельних торгів, оголошення про проведення земельних торгів та документи і матеріали на Лот (документацію), що підтверджують виконання вимог, визначених частиною третьою статті 135 і частиною першою статті 136 ЗКУ.</w:t>
      </w:r>
    </w:p>
    <w:p w14:paraId="560EC1E5" w14:textId="77777777" w:rsidR="008A61AF" w:rsidRPr="008A61AF" w:rsidRDefault="008A61AF" w:rsidP="00920336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 w:rsidRPr="008A61AF">
        <w:rPr>
          <w:rFonts w:ascii="Century" w:hAnsi="Century"/>
          <w:bCs/>
          <w:iCs/>
          <w:color w:val="000000"/>
          <w:sz w:val="27"/>
          <w:szCs w:val="27"/>
        </w:rPr>
        <w:t>6.</w:t>
      </w:r>
      <w:r w:rsidRPr="008A61AF">
        <w:rPr>
          <w:rFonts w:ascii="Century" w:hAnsi="Century"/>
          <w:bCs/>
          <w:iCs/>
          <w:color w:val="000000"/>
          <w:sz w:val="27"/>
          <w:szCs w:val="27"/>
        </w:rPr>
        <w:tab/>
        <w:t>Дату проведення земельних торгів у формі електронного аукціону визначити оператору електронного майданчика, підключеного до електронної торгової системи  у межах термінів, визначених ст.137 Земельного кодексу України.</w:t>
      </w:r>
    </w:p>
    <w:p w14:paraId="0F3155F8" w14:textId="77777777" w:rsidR="008A61AF" w:rsidRPr="008A61AF" w:rsidRDefault="008A61AF" w:rsidP="00920336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 w:rsidRPr="008A61AF">
        <w:rPr>
          <w:rFonts w:ascii="Century" w:hAnsi="Century"/>
          <w:bCs/>
          <w:iCs/>
          <w:color w:val="000000"/>
          <w:sz w:val="27"/>
          <w:szCs w:val="27"/>
        </w:rPr>
        <w:t>7.</w:t>
      </w:r>
      <w:r w:rsidRPr="008A61AF">
        <w:rPr>
          <w:rFonts w:ascii="Century" w:hAnsi="Century"/>
          <w:bCs/>
          <w:iCs/>
          <w:color w:val="000000"/>
          <w:sz w:val="27"/>
          <w:szCs w:val="27"/>
        </w:rPr>
        <w:tab/>
        <w:t>Зобов’язати Переможця земельних торгів на виконання п.24 ст.137 ЗКУ відшкодувати витрати, здійсненні на підготовку Лоту до проведення земельних торгів.</w:t>
      </w:r>
    </w:p>
    <w:p w14:paraId="72BBD485" w14:textId="77777777" w:rsidR="008A61AF" w:rsidRPr="008A61AF" w:rsidRDefault="008A61AF" w:rsidP="00920336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 w:rsidRPr="008A61AF">
        <w:rPr>
          <w:rFonts w:ascii="Century" w:hAnsi="Century"/>
          <w:bCs/>
          <w:iCs/>
          <w:color w:val="000000"/>
          <w:sz w:val="27"/>
          <w:szCs w:val="27"/>
        </w:rPr>
        <w:t>8.</w:t>
      </w:r>
      <w:r w:rsidRPr="008A61AF">
        <w:rPr>
          <w:rFonts w:ascii="Century" w:hAnsi="Century"/>
          <w:bCs/>
          <w:iCs/>
          <w:color w:val="000000"/>
          <w:sz w:val="27"/>
          <w:szCs w:val="27"/>
        </w:rPr>
        <w:tab/>
        <w:t>Уповноважити міського голову Ременяка В.В. або іншу уповноважену ним особу від імені  Організатора  підписати протокол  про результати торгів, договір купівлі-продажу земельної ділянки, яка виставляється на земельні торги та інші документи з питань проведення земельних торгів у формі електронного аукціону.</w:t>
      </w:r>
    </w:p>
    <w:p w14:paraId="2AD4F2D2" w14:textId="77777777" w:rsidR="008A61AF" w:rsidRPr="008A61AF" w:rsidRDefault="008A61AF" w:rsidP="00920336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 w:rsidRPr="008A61AF">
        <w:rPr>
          <w:rFonts w:ascii="Century" w:hAnsi="Century"/>
          <w:bCs/>
          <w:iCs/>
          <w:color w:val="000000"/>
          <w:sz w:val="27"/>
          <w:szCs w:val="27"/>
        </w:rPr>
        <w:t>9.</w:t>
      </w:r>
      <w:r w:rsidRPr="008A61AF">
        <w:rPr>
          <w:rFonts w:ascii="Century" w:hAnsi="Century"/>
          <w:bCs/>
          <w:iCs/>
          <w:color w:val="000000"/>
          <w:sz w:val="27"/>
          <w:szCs w:val="27"/>
        </w:rPr>
        <w:tab/>
        <w:t>Затвердити проект договору купівлі-продажу земельної ділянки, згідно з додатком №1.</w:t>
      </w:r>
    </w:p>
    <w:p w14:paraId="4674298C" w14:textId="77777777" w:rsidR="008A61AF" w:rsidRPr="008A61AF" w:rsidRDefault="008A61AF" w:rsidP="00920336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 w:rsidRPr="008A61AF">
        <w:rPr>
          <w:rFonts w:ascii="Century" w:hAnsi="Century"/>
          <w:bCs/>
          <w:iCs/>
          <w:color w:val="000000"/>
          <w:sz w:val="27"/>
          <w:szCs w:val="27"/>
        </w:rPr>
        <w:t>10.</w:t>
      </w:r>
      <w:r w:rsidRPr="008A61AF">
        <w:rPr>
          <w:rFonts w:ascii="Century" w:hAnsi="Century"/>
          <w:bCs/>
          <w:iCs/>
          <w:color w:val="000000"/>
          <w:sz w:val="27"/>
          <w:szCs w:val="27"/>
        </w:rPr>
        <w:tab/>
        <w:t>Вважати такими, що втратили чинність пункти 2-9 Рішення шостої сесії восьмого скликання Городоцької міської ради Львівської області від 22.04.2021р. №1124.</w:t>
      </w:r>
    </w:p>
    <w:p w14:paraId="11626F73" w14:textId="77777777" w:rsidR="00BF2AB5" w:rsidRDefault="008A61AF" w:rsidP="00920336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 w:rsidRPr="008A61AF">
        <w:rPr>
          <w:rFonts w:ascii="Century" w:hAnsi="Century"/>
          <w:bCs/>
          <w:iCs/>
          <w:color w:val="000000"/>
          <w:sz w:val="27"/>
          <w:szCs w:val="27"/>
        </w:rPr>
        <w:t>11.</w:t>
      </w:r>
      <w:r w:rsidRPr="008A61AF">
        <w:rPr>
          <w:rFonts w:ascii="Century" w:hAnsi="Century"/>
          <w:bCs/>
          <w:iCs/>
          <w:color w:val="000000"/>
          <w:sz w:val="27"/>
          <w:szCs w:val="27"/>
        </w:rPr>
        <w:tab/>
        <w:t xml:space="preserve">Контроль за виконанням даного рішення покласти на постійну депутатську комісію міської ради </w:t>
      </w:r>
      <w:r w:rsidR="00BF2AB5" w:rsidRPr="00BF2AB5">
        <w:rPr>
          <w:rFonts w:ascii="Century" w:hAnsi="Century"/>
          <w:bCs/>
          <w:iCs/>
          <w:color w:val="000000"/>
          <w:sz w:val="27"/>
          <w:szCs w:val="27"/>
        </w:rPr>
        <w:t>у справах земельних ресурсів, АПК, м</w:t>
      </w:r>
      <w:r w:rsidR="00BF2AB5">
        <w:rPr>
          <w:rFonts w:ascii="Century" w:hAnsi="Century"/>
          <w:bCs/>
          <w:iCs/>
          <w:color w:val="000000"/>
          <w:sz w:val="27"/>
          <w:szCs w:val="27"/>
        </w:rPr>
        <w:t>істобудування, охорони довкілля.</w:t>
      </w:r>
    </w:p>
    <w:p w14:paraId="716AAFBB" w14:textId="085A5464" w:rsidR="008A61AF" w:rsidRPr="008A61AF" w:rsidRDefault="00BF2AB5" w:rsidP="00920336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 xml:space="preserve"> </w:t>
      </w:r>
    </w:p>
    <w:p w14:paraId="24E48AE7" w14:textId="77777777" w:rsidR="008A61AF" w:rsidRPr="008A61AF" w:rsidRDefault="008A61AF" w:rsidP="008A61AF">
      <w:pPr>
        <w:suppressAutoHyphens/>
        <w:autoSpaceDE w:val="0"/>
        <w:autoSpaceDN w:val="0"/>
        <w:adjustRightInd w:val="0"/>
        <w:ind w:right="-30"/>
        <w:jc w:val="both"/>
        <w:rPr>
          <w:rFonts w:ascii="Century" w:hAnsi="Century"/>
          <w:b/>
          <w:bCs/>
          <w:iCs/>
          <w:color w:val="000000"/>
          <w:sz w:val="27"/>
          <w:szCs w:val="27"/>
        </w:rPr>
      </w:pPr>
      <w:r w:rsidRPr="008A61AF">
        <w:rPr>
          <w:rFonts w:ascii="Century" w:hAnsi="Century"/>
          <w:b/>
          <w:bCs/>
          <w:iCs/>
          <w:color w:val="000000"/>
          <w:sz w:val="27"/>
          <w:szCs w:val="27"/>
        </w:rPr>
        <w:t xml:space="preserve"> </w:t>
      </w:r>
    </w:p>
    <w:p w14:paraId="6EB17E08" w14:textId="290855C7" w:rsidR="008A61AF" w:rsidRPr="008A61AF" w:rsidRDefault="008A61AF" w:rsidP="008A61AF">
      <w:pPr>
        <w:suppressAutoHyphens/>
        <w:autoSpaceDE w:val="0"/>
        <w:autoSpaceDN w:val="0"/>
        <w:adjustRightInd w:val="0"/>
        <w:ind w:right="-30"/>
        <w:jc w:val="both"/>
        <w:rPr>
          <w:rFonts w:ascii="Century" w:hAnsi="Century"/>
          <w:b/>
          <w:bCs/>
          <w:iCs/>
          <w:color w:val="000000"/>
          <w:sz w:val="27"/>
          <w:szCs w:val="27"/>
        </w:rPr>
      </w:pPr>
      <w:r w:rsidRPr="008A61AF">
        <w:rPr>
          <w:rFonts w:ascii="Century" w:hAnsi="Century"/>
          <w:b/>
          <w:bCs/>
          <w:iCs/>
          <w:color w:val="000000"/>
          <w:sz w:val="27"/>
          <w:szCs w:val="27"/>
        </w:rPr>
        <w:t xml:space="preserve">Міський  голова                                                           </w:t>
      </w:r>
      <w:r w:rsidR="00A5721A">
        <w:rPr>
          <w:rFonts w:ascii="Century" w:hAnsi="Century"/>
          <w:b/>
          <w:bCs/>
          <w:iCs/>
          <w:color w:val="000000"/>
          <w:sz w:val="27"/>
          <w:szCs w:val="27"/>
          <w:lang w:val="en-US"/>
        </w:rPr>
        <w:t xml:space="preserve">             </w:t>
      </w:r>
      <w:bookmarkStart w:id="0" w:name="_GoBack"/>
      <w:bookmarkEnd w:id="0"/>
      <w:r w:rsidRPr="008A61AF">
        <w:rPr>
          <w:rFonts w:ascii="Century" w:hAnsi="Century"/>
          <w:b/>
          <w:bCs/>
          <w:iCs/>
          <w:color w:val="000000"/>
          <w:sz w:val="27"/>
          <w:szCs w:val="27"/>
        </w:rPr>
        <w:t xml:space="preserve"> В.В. Ременяк</w:t>
      </w:r>
    </w:p>
    <w:p w14:paraId="2A3CE900" w14:textId="77777777" w:rsidR="008A61AF" w:rsidRPr="008A61AF" w:rsidRDefault="008A61AF" w:rsidP="008A61AF">
      <w:pPr>
        <w:suppressAutoHyphens/>
        <w:autoSpaceDE w:val="0"/>
        <w:autoSpaceDN w:val="0"/>
        <w:adjustRightInd w:val="0"/>
        <w:ind w:right="-30"/>
        <w:jc w:val="both"/>
        <w:rPr>
          <w:rFonts w:ascii="Century" w:hAnsi="Century"/>
          <w:b/>
          <w:bCs/>
          <w:iCs/>
          <w:color w:val="000000"/>
          <w:sz w:val="27"/>
          <w:szCs w:val="27"/>
        </w:rPr>
      </w:pPr>
    </w:p>
    <w:p w14:paraId="7DC374A5" w14:textId="77777777" w:rsidR="008A61AF" w:rsidRPr="008A61AF" w:rsidRDefault="008A61AF" w:rsidP="008A61AF">
      <w:pPr>
        <w:suppressAutoHyphens/>
        <w:autoSpaceDE w:val="0"/>
        <w:autoSpaceDN w:val="0"/>
        <w:adjustRightInd w:val="0"/>
        <w:ind w:right="-30"/>
        <w:jc w:val="both"/>
        <w:rPr>
          <w:rFonts w:ascii="Century" w:hAnsi="Century"/>
          <w:b/>
          <w:bCs/>
          <w:iCs/>
          <w:color w:val="000000"/>
          <w:sz w:val="27"/>
          <w:szCs w:val="27"/>
        </w:rPr>
      </w:pPr>
    </w:p>
    <w:p w14:paraId="4E5EE15D" w14:textId="77777777" w:rsidR="008A61AF" w:rsidRPr="008A61AF" w:rsidRDefault="008A61AF" w:rsidP="008A61AF">
      <w:pPr>
        <w:suppressAutoHyphens/>
        <w:autoSpaceDE w:val="0"/>
        <w:autoSpaceDN w:val="0"/>
        <w:adjustRightInd w:val="0"/>
        <w:ind w:right="-30"/>
        <w:jc w:val="both"/>
        <w:rPr>
          <w:rFonts w:ascii="Century" w:hAnsi="Century"/>
          <w:b/>
          <w:bCs/>
          <w:iCs/>
          <w:color w:val="000000"/>
          <w:sz w:val="27"/>
          <w:szCs w:val="27"/>
        </w:rPr>
      </w:pPr>
    </w:p>
    <w:p w14:paraId="28F89DB4" w14:textId="77777777" w:rsidR="008A61AF" w:rsidRPr="008A61AF" w:rsidRDefault="008A61AF" w:rsidP="008A61AF">
      <w:pPr>
        <w:suppressAutoHyphens/>
        <w:autoSpaceDE w:val="0"/>
        <w:autoSpaceDN w:val="0"/>
        <w:adjustRightInd w:val="0"/>
        <w:ind w:right="-30"/>
        <w:jc w:val="both"/>
        <w:rPr>
          <w:rFonts w:ascii="Century" w:hAnsi="Century"/>
          <w:b/>
          <w:bCs/>
          <w:iCs/>
          <w:color w:val="000000"/>
          <w:sz w:val="27"/>
          <w:szCs w:val="27"/>
        </w:rPr>
      </w:pPr>
    </w:p>
    <w:p w14:paraId="64C6D1F6" w14:textId="77777777" w:rsidR="008A61AF" w:rsidRDefault="008A61AF" w:rsidP="008A61AF">
      <w:pPr>
        <w:suppressAutoHyphens/>
        <w:autoSpaceDE w:val="0"/>
        <w:autoSpaceDN w:val="0"/>
        <w:adjustRightInd w:val="0"/>
        <w:ind w:right="-30"/>
        <w:jc w:val="both"/>
        <w:rPr>
          <w:rFonts w:ascii="Century" w:hAnsi="Century"/>
          <w:b/>
          <w:bCs/>
          <w:iCs/>
          <w:color w:val="000000"/>
          <w:sz w:val="27"/>
          <w:szCs w:val="27"/>
        </w:rPr>
      </w:pPr>
    </w:p>
    <w:p w14:paraId="7D363CF0" w14:textId="77777777" w:rsidR="00DD7594" w:rsidRDefault="00DD7594" w:rsidP="008A61AF">
      <w:pPr>
        <w:suppressAutoHyphens/>
        <w:autoSpaceDE w:val="0"/>
        <w:autoSpaceDN w:val="0"/>
        <w:adjustRightInd w:val="0"/>
        <w:ind w:right="-30"/>
        <w:jc w:val="both"/>
        <w:rPr>
          <w:rFonts w:ascii="Century" w:hAnsi="Century"/>
          <w:b/>
          <w:bCs/>
          <w:iCs/>
          <w:color w:val="000000"/>
          <w:sz w:val="27"/>
          <w:szCs w:val="27"/>
        </w:rPr>
      </w:pPr>
    </w:p>
    <w:p w14:paraId="24CCBDEC" w14:textId="77777777" w:rsidR="00DD7594" w:rsidRDefault="00DD7594" w:rsidP="008A61AF">
      <w:pPr>
        <w:suppressAutoHyphens/>
        <w:autoSpaceDE w:val="0"/>
        <w:autoSpaceDN w:val="0"/>
        <w:adjustRightInd w:val="0"/>
        <w:ind w:right="-30"/>
        <w:jc w:val="both"/>
        <w:rPr>
          <w:rFonts w:ascii="Century" w:hAnsi="Century"/>
          <w:b/>
          <w:bCs/>
          <w:iCs/>
          <w:color w:val="000000"/>
          <w:sz w:val="27"/>
          <w:szCs w:val="27"/>
        </w:rPr>
      </w:pPr>
    </w:p>
    <w:p w14:paraId="5D9ECE97" w14:textId="77777777" w:rsidR="00DD7594" w:rsidRDefault="00DD7594" w:rsidP="008A61AF">
      <w:pPr>
        <w:suppressAutoHyphens/>
        <w:autoSpaceDE w:val="0"/>
        <w:autoSpaceDN w:val="0"/>
        <w:adjustRightInd w:val="0"/>
        <w:ind w:right="-30"/>
        <w:jc w:val="both"/>
        <w:rPr>
          <w:rFonts w:ascii="Century" w:hAnsi="Century"/>
          <w:b/>
          <w:bCs/>
          <w:iCs/>
          <w:color w:val="000000"/>
          <w:sz w:val="27"/>
          <w:szCs w:val="27"/>
        </w:rPr>
      </w:pPr>
    </w:p>
    <w:p w14:paraId="3068581D" w14:textId="77777777" w:rsidR="00DD7594" w:rsidRDefault="00DD7594" w:rsidP="008A61AF">
      <w:pPr>
        <w:suppressAutoHyphens/>
        <w:autoSpaceDE w:val="0"/>
        <w:autoSpaceDN w:val="0"/>
        <w:adjustRightInd w:val="0"/>
        <w:ind w:right="-30"/>
        <w:jc w:val="both"/>
        <w:rPr>
          <w:rFonts w:ascii="Century" w:hAnsi="Century"/>
          <w:b/>
          <w:bCs/>
          <w:iCs/>
          <w:color w:val="000000"/>
          <w:sz w:val="27"/>
          <w:szCs w:val="27"/>
        </w:rPr>
      </w:pPr>
    </w:p>
    <w:p w14:paraId="2E092189" w14:textId="77777777" w:rsidR="00DD7594" w:rsidRPr="008A61AF" w:rsidRDefault="00DD7594" w:rsidP="008A61AF">
      <w:pPr>
        <w:suppressAutoHyphens/>
        <w:autoSpaceDE w:val="0"/>
        <w:autoSpaceDN w:val="0"/>
        <w:adjustRightInd w:val="0"/>
        <w:ind w:right="-30"/>
        <w:jc w:val="both"/>
        <w:rPr>
          <w:rFonts w:ascii="Century" w:hAnsi="Century"/>
          <w:b/>
          <w:bCs/>
          <w:iCs/>
          <w:color w:val="000000"/>
          <w:sz w:val="27"/>
          <w:szCs w:val="27"/>
        </w:rPr>
      </w:pPr>
    </w:p>
    <w:p w14:paraId="0EC85CE5" w14:textId="051BAEBA" w:rsidR="008A61AF" w:rsidRPr="008A61AF" w:rsidRDefault="00920336" w:rsidP="00920336">
      <w:pPr>
        <w:suppressAutoHyphens/>
        <w:autoSpaceDE w:val="0"/>
        <w:autoSpaceDN w:val="0"/>
        <w:adjustRightInd w:val="0"/>
        <w:ind w:right="-30"/>
        <w:jc w:val="right"/>
        <w:rPr>
          <w:rFonts w:ascii="Century" w:hAnsi="Century"/>
          <w:b/>
          <w:bCs/>
          <w:iCs/>
          <w:color w:val="000000"/>
          <w:sz w:val="27"/>
          <w:szCs w:val="27"/>
        </w:rPr>
      </w:pPr>
      <w:r>
        <w:rPr>
          <w:rFonts w:ascii="Century" w:hAnsi="Century"/>
          <w:b/>
          <w:bCs/>
          <w:iCs/>
          <w:color w:val="000000"/>
          <w:sz w:val="27"/>
          <w:szCs w:val="27"/>
        </w:rPr>
        <w:lastRenderedPageBreak/>
        <w:t>Д</w:t>
      </w:r>
      <w:r w:rsidR="008A61AF" w:rsidRPr="008A61AF">
        <w:rPr>
          <w:rFonts w:ascii="Century" w:hAnsi="Century"/>
          <w:b/>
          <w:bCs/>
          <w:iCs/>
          <w:color w:val="000000"/>
          <w:sz w:val="27"/>
          <w:szCs w:val="27"/>
        </w:rPr>
        <w:t xml:space="preserve">одаток №1 </w:t>
      </w:r>
    </w:p>
    <w:p w14:paraId="37A07457" w14:textId="77777777" w:rsidR="008A61AF" w:rsidRPr="008A61AF" w:rsidRDefault="008A61AF" w:rsidP="00920336">
      <w:pPr>
        <w:suppressAutoHyphens/>
        <w:autoSpaceDE w:val="0"/>
        <w:autoSpaceDN w:val="0"/>
        <w:adjustRightInd w:val="0"/>
        <w:ind w:left="4248" w:right="-30" w:firstLine="708"/>
        <w:jc w:val="right"/>
        <w:rPr>
          <w:rFonts w:ascii="Century" w:hAnsi="Century"/>
          <w:b/>
          <w:bCs/>
          <w:iCs/>
          <w:color w:val="000000"/>
          <w:sz w:val="27"/>
          <w:szCs w:val="27"/>
        </w:rPr>
      </w:pPr>
      <w:r w:rsidRPr="008A61AF">
        <w:rPr>
          <w:rFonts w:ascii="Century" w:hAnsi="Century"/>
          <w:b/>
          <w:bCs/>
          <w:iCs/>
          <w:color w:val="000000"/>
          <w:sz w:val="27"/>
          <w:szCs w:val="27"/>
        </w:rPr>
        <w:t>до рішення Городоцької міської ради від _________ за №____</w:t>
      </w:r>
    </w:p>
    <w:p w14:paraId="232A2E67" w14:textId="77777777" w:rsidR="00920336" w:rsidRDefault="00920336" w:rsidP="008A61AF">
      <w:pPr>
        <w:suppressAutoHyphens/>
        <w:autoSpaceDE w:val="0"/>
        <w:autoSpaceDN w:val="0"/>
        <w:adjustRightInd w:val="0"/>
        <w:ind w:right="-30"/>
        <w:jc w:val="both"/>
        <w:rPr>
          <w:rFonts w:ascii="Century" w:hAnsi="Century"/>
          <w:b/>
          <w:bCs/>
          <w:iCs/>
          <w:color w:val="000000"/>
          <w:sz w:val="27"/>
          <w:szCs w:val="27"/>
        </w:rPr>
      </w:pPr>
    </w:p>
    <w:p w14:paraId="2442F525" w14:textId="77777777" w:rsidR="00920336" w:rsidRDefault="00920336" w:rsidP="008A61AF">
      <w:pPr>
        <w:suppressAutoHyphens/>
        <w:autoSpaceDE w:val="0"/>
        <w:autoSpaceDN w:val="0"/>
        <w:adjustRightInd w:val="0"/>
        <w:ind w:right="-30"/>
        <w:jc w:val="both"/>
        <w:rPr>
          <w:rFonts w:ascii="Century" w:hAnsi="Century"/>
          <w:b/>
          <w:bCs/>
          <w:iCs/>
          <w:color w:val="000000"/>
          <w:sz w:val="27"/>
          <w:szCs w:val="27"/>
        </w:rPr>
      </w:pPr>
    </w:p>
    <w:p w14:paraId="219BFB75" w14:textId="77777777" w:rsidR="008A61AF" w:rsidRPr="008A61AF" w:rsidRDefault="008A61AF" w:rsidP="00920336">
      <w:pPr>
        <w:suppressAutoHyphens/>
        <w:autoSpaceDE w:val="0"/>
        <w:autoSpaceDN w:val="0"/>
        <w:adjustRightInd w:val="0"/>
        <w:ind w:right="-30"/>
        <w:jc w:val="center"/>
        <w:rPr>
          <w:rFonts w:ascii="Century" w:hAnsi="Century"/>
          <w:b/>
          <w:bCs/>
          <w:iCs/>
          <w:color w:val="000000"/>
          <w:sz w:val="27"/>
          <w:szCs w:val="27"/>
        </w:rPr>
      </w:pPr>
      <w:r w:rsidRPr="008A61AF">
        <w:rPr>
          <w:rFonts w:ascii="Century" w:hAnsi="Century"/>
          <w:b/>
          <w:bCs/>
          <w:iCs/>
          <w:color w:val="000000"/>
          <w:sz w:val="27"/>
          <w:szCs w:val="27"/>
        </w:rPr>
        <w:t>ПРОЕКТ</w:t>
      </w:r>
    </w:p>
    <w:p w14:paraId="780A86C6" w14:textId="77777777" w:rsidR="008A61AF" w:rsidRPr="008A61AF" w:rsidRDefault="008A61AF" w:rsidP="00920336">
      <w:pPr>
        <w:suppressAutoHyphens/>
        <w:autoSpaceDE w:val="0"/>
        <w:autoSpaceDN w:val="0"/>
        <w:adjustRightInd w:val="0"/>
        <w:ind w:right="-30"/>
        <w:jc w:val="center"/>
        <w:rPr>
          <w:rFonts w:ascii="Century" w:hAnsi="Century"/>
          <w:b/>
          <w:bCs/>
          <w:iCs/>
          <w:color w:val="000000"/>
          <w:sz w:val="27"/>
          <w:szCs w:val="27"/>
        </w:rPr>
      </w:pPr>
      <w:r w:rsidRPr="008A61AF">
        <w:rPr>
          <w:rFonts w:ascii="Century" w:hAnsi="Century"/>
          <w:b/>
          <w:bCs/>
          <w:iCs/>
          <w:color w:val="000000"/>
          <w:sz w:val="27"/>
          <w:szCs w:val="27"/>
        </w:rPr>
        <w:t>ДОГОВІР  КУПІВЛІ-ПРОДАЖУ</w:t>
      </w:r>
    </w:p>
    <w:p w14:paraId="46E160E0" w14:textId="77777777" w:rsidR="008A61AF" w:rsidRPr="008A61AF" w:rsidRDefault="008A61AF" w:rsidP="00920336">
      <w:pPr>
        <w:suppressAutoHyphens/>
        <w:autoSpaceDE w:val="0"/>
        <w:autoSpaceDN w:val="0"/>
        <w:adjustRightInd w:val="0"/>
        <w:ind w:right="-30"/>
        <w:jc w:val="center"/>
        <w:rPr>
          <w:rFonts w:ascii="Century" w:hAnsi="Century"/>
          <w:b/>
          <w:bCs/>
          <w:iCs/>
          <w:color w:val="000000"/>
          <w:sz w:val="27"/>
          <w:szCs w:val="27"/>
        </w:rPr>
      </w:pPr>
      <w:r w:rsidRPr="008A61AF">
        <w:rPr>
          <w:rFonts w:ascii="Century" w:hAnsi="Century"/>
          <w:b/>
          <w:bCs/>
          <w:iCs/>
          <w:color w:val="000000"/>
          <w:sz w:val="27"/>
          <w:szCs w:val="27"/>
        </w:rPr>
        <w:t>ЗЕМЕЛЬНОЇ   ДІЛЯНКИ</w:t>
      </w:r>
    </w:p>
    <w:p w14:paraId="4F4E5075" w14:textId="77777777" w:rsidR="008A61AF" w:rsidRPr="008A61AF" w:rsidRDefault="008A61AF" w:rsidP="00EA16F8">
      <w:pPr>
        <w:suppressAutoHyphens/>
        <w:autoSpaceDE w:val="0"/>
        <w:autoSpaceDN w:val="0"/>
        <w:adjustRightInd w:val="0"/>
        <w:ind w:right="-30"/>
        <w:jc w:val="center"/>
        <w:rPr>
          <w:rFonts w:ascii="Century" w:hAnsi="Century"/>
          <w:b/>
          <w:bCs/>
          <w:iCs/>
          <w:color w:val="000000"/>
          <w:sz w:val="27"/>
          <w:szCs w:val="27"/>
        </w:rPr>
      </w:pPr>
    </w:p>
    <w:p w14:paraId="1EFE3EB8" w14:textId="77777777" w:rsidR="00EA16F8" w:rsidRPr="00EA16F8" w:rsidRDefault="00EA16F8" w:rsidP="00EA16F8">
      <w:pPr>
        <w:suppressAutoHyphens/>
        <w:autoSpaceDE w:val="0"/>
        <w:autoSpaceDN w:val="0"/>
        <w:adjustRightInd w:val="0"/>
        <w:ind w:right="-30"/>
        <w:jc w:val="center"/>
        <w:rPr>
          <w:rFonts w:ascii="Century" w:hAnsi="Century"/>
          <w:b/>
          <w:bCs/>
          <w:iCs/>
          <w:color w:val="000000"/>
          <w:sz w:val="27"/>
          <w:szCs w:val="27"/>
        </w:rPr>
      </w:pPr>
      <w:r w:rsidRPr="00EA16F8">
        <w:rPr>
          <w:rFonts w:ascii="Century" w:hAnsi="Century"/>
          <w:b/>
          <w:bCs/>
          <w:iCs/>
          <w:color w:val="000000"/>
          <w:sz w:val="27"/>
          <w:szCs w:val="27"/>
        </w:rPr>
        <w:t>ДОГОВІР</w:t>
      </w:r>
    </w:p>
    <w:p w14:paraId="1AB8D085" w14:textId="77777777" w:rsidR="00EA16F8" w:rsidRPr="00EA16F8" w:rsidRDefault="00EA16F8" w:rsidP="00EA16F8">
      <w:pPr>
        <w:suppressAutoHyphens/>
        <w:autoSpaceDE w:val="0"/>
        <w:autoSpaceDN w:val="0"/>
        <w:adjustRightInd w:val="0"/>
        <w:ind w:right="-30"/>
        <w:jc w:val="center"/>
        <w:rPr>
          <w:rFonts w:ascii="Century" w:hAnsi="Century"/>
          <w:b/>
          <w:bCs/>
          <w:iCs/>
          <w:color w:val="000000"/>
          <w:sz w:val="27"/>
          <w:szCs w:val="27"/>
        </w:rPr>
      </w:pPr>
      <w:r w:rsidRPr="00EA16F8">
        <w:rPr>
          <w:rFonts w:ascii="Century" w:hAnsi="Century"/>
          <w:b/>
          <w:bCs/>
          <w:iCs/>
          <w:color w:val="000000"/>
          <w:sz w:val="27"/>
          <w:szCs w:val="27"/>
        </w:rPr>
        <w:t>КУПІВЛІ-ПРОДАЖУ ЗЕМЕЛЬНОЇ ДІЛЯНКИ</w:t>
      </w:r>
    </w:p>
    <w:p w14:paraId="3F243038" w14:textId="77777777" w:rsidR="00EA16F8" w:rsidRPr="00EA16F8" w:rsidRDefault="00EA16F8" w:rsidP="00EA16F8">
      <w:pPr>
        <w:suppressAutoHyphens/>
        <w:autoSpaceDE w:val="0"/>
        <w:autoSpaceDN w:val="0"/>
        <w:adjustRightInd w:val="0"/>
        <w:ind w:right="-30"/>
        <w:jc w:val="both"/>
        <w:rPr>
          <w:rFonts w:ascii="Century" w:hAnsi="Century"/>
          <w:bCs/>
          <w:iCs/>
          <w:color w:val="000000"/>
          <w:sz w:val="27"/>
          <w:szCs w:val="27"/>
        </w:rPr>
      </w:pPr>
    </w:p>
    <w:p w14:paraId="6A5AAD22" w14:textId="0BB72C1D" w:rsidR="00EA16F8" w:rsidRPr="00EA16F8" w:rsidRDefault="00EA16F8" w:rsidP="00EA16F8">
      <w:pPr>
        <w:suppressAutoHyphens/>
        <w:autoSpaceDE w:val="0"/>
        <w:autoSpaceDN w:val="0"/>
        <w:adjustRightInd w:val="0"/>
        <w:ind w:right="-30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 w:rsidRPr="00EA16F8">
        <w:rPr>
          <w:rFonts w:ascii="Century" w:hAnsi="Century"/>
          <w:bCs/>
          <w:iCs/>
          <w:color w:val="000000"/>
          <w:sz w:val="27"/>
          <w:szCs w:val="27"/>
        </w:rPr>
        <w:t>Місто Городок Львівської області, _______________________________року.</w:t>
      </w:r>
    </w:p>
    <w:p w14:paraId="7FC4BFCE" w14:textId="6978E38E" w:rsidR="00EA16F8" w:rsidRPr="00EA16F8" w:rsidRDefault="00EA16F8" w:rsidP="00EA16F8">
      <w:pPr>
        <w:suppressAutoHyphens/>
        <w:autoSpaceDE w:val="0"/>
        <w:autoSpaceDN w:val="0"/>
        <w:adjustRightInd w:val="0"/>
        <w:ind w:right="-30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 w:rsidRPr="00EA16F8">
        <w:rPr>
          <w:rFonts w:ascii="Century" w:hAnsi="Century"/>
          <w:bCs/>
          <w:iCs/>
          <w:color w:val="000000"/>
          <w:sz w:val="27"/>
          <w:szCs w:val="27"/>
        </w:rPr>
        <w:t>Ми, що нижче підписалися, Городоцька міська рада Львівської області, (надалі іменується «Продавець»), ідентифікаційний код юридичної особи 26269892, місцезнаходження: 81500, Україна, Львівська область,  місто Городок, м-н Гайдамаків, 6, місце проведення державної реєстрації – Городоцька районна державна адміністрація Львівської області, дата проведення державної реєстрації 12 квітня 2002 року, в особі міського голови Ременяка Володимира Васильовича, який діє на підставі ст. 42 Закону України „Про місцеве самоврядування в Україні” з однієї сторони, та</w:t>
      </w:r>
      <w:r>
        <w:rPr>
          <w:rFonts w:ascii="Century" w:hAnsi="Century"/>
          <w:bCs/>
          <w:iCs/>
          <w:color w:val="000000"/>
          <w:sz w:val="27"/>
          <w:szCs w:val="27"/>
        </w:rPr>
        <w:t xml:space="preserve"> __________</w:t>
      </w:r>
      <w:r w:rsidRPr="00EA16F8">
        <w:rPr>
          <w:rFonts w:ascii="Century" w:hAnsi="Century"/>
          <w:bCs/>
          <w:iCs/>
          <w:color w:val="000000"/>
          <w:sz w:val="27"/>
          <w:szCs w:val="27"/>
        </w:rPr>
        <w:t>_________________________________________, в особі _____________________________________</w:t>
      </w:r>
      <w:r w:rsidR="00C20BDC">
        <w:rPr>
          <w:rFonts w:ascii="Century" w:hAnsi="Century"/>
          <w:bCs/>
          <w:iCs/>
          <w:color w:val="000000"/>
          <w:sz w:val="27"/>
          <w:szCs w:val="27"/>
        </w:rPr>
        <w:t>_______________________________</w:t>
      </w:r>
      <w:r w:rsidRPr="00EA16F8">
        <w:rPr>
          <w:rFonts w:ascii="Century" w:hAnsi="Century"/>
          <w:bCs/>
          <w:iCs/>
          <w:color w:val="000000"/>
          <w:sz w:val="27"/>
          <w:szCs w:val="27"/>
        </w:rPr>
        <w:t>, що діє на підставі  _______________________________________, з другої сторони (далі – Покупець), в подальшому Сторони, уклали цей Договір про наступне:</w:t>
      </w:r>
    </w:p>
    <w:p w14:paraId="39FF4509" w14:textId="77777777" w:rsidR="00EA16F8" w:rsidRPr="00EA16F8" w:rsidRDefault="00EA16F8" w:rsidP="00EA16F8">
      <w:pPr>
        <w:suppressAutoHyphens/>
        <w:autoSpaceDE w:val="0"/>
        <w:autoSpaceDN w:val="0"/>
        <w:adjustRightInd w:val="0"/>
        <w:ind w:right="-30"/>
        <w:jc w:val="both"/>
        <w:rPr>
          <w:rFonts w:ascii="Century" w:hAnsi="Century"/>
          <w:bCs/>
          <w:iCs/>
          <w:color w:val="000000"/>
          <w:sz w:val="27"/>
          <w:szCs w:val="27"/>
        </w:rPr>
      </w:pPr>
    </w:p>
    <w:p w14:paraId="11084636" w14:textId="77777777" w:rsidR="00EA16F8" w:rsidRPr="00EA16F8" w:rsidRDefault="00EA16F8" w:rsidP="00C20BDC">
      <w:pPr>
        <w:suppressAutoHyphens/>
        <w:autoSpaceDE w:val="0"/>
        <w:autoSpaceDN w:val="0"/>
        <w:adjustRightInd w:val="0"/>
        <w:ind w:right="-30"/>
        <w:jc w:val="center"/>
        <w:rPr>
          <w:rFonts w:ascii="Century" w:hAnsi="Century"/>
          <w:bCs/>
          <w:iCs/>
          <w:color w:val="000000"/>
          <w:sz w:val="27"/>
          <w:szCs w:val="27"/>
        </w:rPr>
      </w:pPr>
      <w:r w:rsidRPr="00EA16F8">
        <w:rPr>
          <w:rFonts w:ascii="Century" w:hAnsi="Century"/>
          <w:bCs/>
          <w:iCs/>
          <w:color w:val="000000"/>
          <w:sz w:val="27"/>
          <w:szCs w:val="27"/>
        </w:rPr>
        <w:t>1.Предмет договору.</w:t>
      </w:r>
    </w:p>
    <w:p w14:paraId="5DBEA7B5" w14:textId="0598D8B9" w:rsidR="00C20BDC" w:rsidRDefault="00EA16F8" w:rsidP="00C20BDC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 w:rsidRPr="00EA16F8">
        <w:rPr>
          <w:rFonts w:ascii="Century" w:hAnsi="Century"/>
          <w:bCs/>
          <w:iCs/>
          <w:color w:val="000000"/>
          <w:sz w:val="27"/>
          <w:szCs w:val="27"/>
        </w:rPr>
        <w:t xml:space="preserve">1.1. На підставі протоколу земельних торгів з продажу земельної ділянки № ____ від ______________ року Продавець зобов'язується передати у власність Покупцеві земельну ділянку </w:t>
      </w:r>
      <w:r w:rsidR="00C20BDC">
        <w:rPr>
          <w:rFonts w:ascii="Century" w:hAnsi="Century"/>
          <w:bCs/>
          <w:iCs/>
          <w:color w:val="000000"/>
          <w:sz w:val="27"/>
          <w:szCs w:val="27"/>
        </w:rPr>
        <w:t>_____________________</w:t>
      </w:r>
    </w:p>
    <w:p w14:paraId="057A343A" w14:textId="14E06BD1" w:rsidR="00EA16F8" w:rsidRPr="00EA16F8" w:rsidRDefault="00C20BDC" w:rsidP="00C20BDC">
      <w:pPr>
        <w:suppressAutoHyphens/>
        <w:autoSpaceDE w:val="0"/>
        <w:autoSpaceDN w:val="0"/>
        <w:adjustRightInd w:val="0"/>
        <w:ind w:right="-30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 xml:space="preserve">_________________________________________________________________________________________________________________________________________, </w:t>
      </w:r>
      <w:r w:rsidR="00EA16F8" w:rsidRPr="00EA16F8">
        <w:rPr>
          <w:rFonts w:ascii="Century" w:hAnsi="Century"/>
          <w:bCs/>
          <w:iCs/>
          <w:color w:val="000000"/>
          <w:sz w:val="27"/>
          <w:szCs w:val="27"/>
        </w:rPr>
        <w:t xml:space="preserve">яка розташована за адресою: </w:t>
      </w:r>
      <w:r>
        <w:rPr>
          <w:rFonts w:ascii="Century" w:hAnsi="Century"/>
          <w:bCs/>
          <w:iCs/>
          <w:color w:val="000000"/>
          <w:sz w:val="27"/>
          <w:szCs w:val="27"/>
        </w:rPr>
        <w:t>_________________________________________</w:t>
      </w:r>
      <w:r w:rsidR="00EA16F8" w:rsidRPr="00EA16F8">
        <w:rPr>
          <w:rFonts w:ascii="Century" w:hAnsi="Century"/>
          <w:bCs/>
          <w:iCs/>
          <w:color w:val="000000"/>
          <w:sz w:val="27"/>
          <w:szCs w:val="27"/>
        </w:rPr>
        <w:t>, а Покупець – оплатити вартість земельної ділянки та виконати інші умови Договору.</w:t>
      </w:r>
    </w:p>
    <w:p w14:paraId="3C3247CC" w14:textId="77777777" w:rsidR="00EA16F8" w:rsidRPr="00EA16F8" w:rsidRDefault="00EA16F8" w:rsidP="00EA16F8">
      <w:pPr>
        <w:suppressAutoHyphens/>
        <w:autoSpaceDE w:val="0"/>
        <w:autoSpaceDN w:val="0"/>
        <w:adjustRightInd w:val="0"/>
        <w:ind w:right="-30"/>
        <w:jc w:val="both"/>
        <w:rPr>
          <w:rFonts w:ascii="Century" w:hAnsi="Century"/>
          <w:bCs/>
          <w:iCs/>
          <w:color w:val="000000"/>
          <w:sz w:val="27"/>
          <w:szCs w:val="27"/>
        </w:rPr>
      </w:pPr>
    </w:p>
    <w:p w14:paraId="4692BBE4" w14:textId="77777777" w:rsidR="00EA16F8" w:rsidRPr="00EA16F8" w:rsidRDefault="00EA16F8" w:rsidP="00C20BDC">
      <w:pPr>
        <w:suppressAutoHyphens/>
        <w:autoSpaceDE w:val="0"/>
        <w:autoSpaceDN w:val="0"/>
        <w:adjustRightInd w:val="0"/>
        <w:ind w:right="-30"/>
        <w:jc w:val="center"/>
        <w:rPr>
          <w:rFonts w:ascii="Century" w:hAnsi="Century"/>
          <w:bCs/>
          <w:iCs/>
          <w:color w:val="000000"/>
          <w:sz w:val="27"/>
          <w:szCs w:val="27"/>
        </w:rPr>
      </w:pPr>
      <w:r w:rsidRPr="00EA16F8">
        <w:rPr>
          <w:rFonts w:ascii="Century" w:hAnsi="Century"/>
          <w:bCs/>
          <w:iCs/>
          <w:color w:val="000000"/>
          <w:sz w:val="27"/>
          <w:szCs w:val="27"/>
        </w:rPr>
        <w:t>2. Вартість та умови оплати.</w:t>
      </w:r>
    </w:p>
    <w:p w14:paraId="063EE463" w14:textId="446CE9EB" w:rsidR="00EA16F8" w:rsidRPr="00EA16F8" w:rsidRDefault="00EA16F8" w:rsidP="00C20BDC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 w:rsidRPr="00EA16F8">
        <w:rPr>
          <w:rFonts w:ascii="Century" w:hAnsi="Century"/>
          <w:bCs/>
          <w:iCs/>
          <w:color w:val="000000"/>
          <w:sz w:val="27"/>
          <w:szCs w:val="27"/>
        </w:rPr>
        <w:t xml:space="preserve">2.1. Експертна грошова оцінка земельної ділянки згідно висновку оцінювача про вартість земельної ділянки, складеного суб’єктом оціночної діяльності </w:t>
      </w:r>
      <w:r w:rsidR="00C20BDC">
        <w:rPr>
          <w:rFonts w:ascii="Century" w:hAnsi="Century"/>
          <w:bCs/>
          <w:iCs/>
          <w:color w:val="000000"/>
          <w:sz w:val="27"/>
          <w:szCs w:val="27"/>
        </w:rPr>
        <w:t xml:space="preserve">_________________________________________________, </w:t>
      </w:r>
      <w:r w:rsidRPr="00EA16F8">
        <w:rPr>
          <w:rFonts w:ascii="Century" w:hAnsi="Century"/>
          <w:bCs/>
          <w:iCs/>
          <w:color w:val="000000"/>
          <w:sz w:val="27"/>
          <w:szCs w:val="27"/>
        </w:rPr>
        <w:t xml:space="preserve">становить </w:t>
      </w:r>
      <w:r w:rsidR="00C20BDC">
        <w:rPr>
          <w:rFonts w:ascii="Century" w:hAnsi="Century"/>
          <w:bCs/>
          <w:iCs/>
          <w:color w:val="000000"/>
          <w:sz w:val="27"/>
          <w:szCs w:val="27"/>
        </w:rPr>
        <w:t>________________</w:t>
      </w:r>
      <w:r w:rsidRPr="00EA16F8">
        <w:rPr>
          <w:rFonts w:ascii="Century" w:hAnsi="Century"/>
          <w:bCs/>
          <w:iCs/>
          <w:color w:val="000000"/>
          <w:sz w:val="27"/>
          <w:szCs w:val="27"/>
        </w:rPr>
        <w:t xml:space="preserve"> грн., без урахування ПДВ.</w:t>
      </w:r>
    </w:p>
    <w:p w14:paraId="46E30C3B" w14:textId="77777777" w:rsidR="00C20BDC" w:rsidRDefault="00EA16F8" w:rsidP="00C20BDC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 w:rsidRPr="00EA16F8">
        <w:rPr>
          <w:rFonts w:ascii="Century" w:hAnsi="Century"/>
          <w:bCs/>
          <w:iCs/>
          <w:color w:val="000000"/>
          <w:sz w:val="27"/>
          <w:szCs w:val="27"/>
        </w:rPr>
        <w:t xml:space="preserve">2.2. Відповідно до протоколу земельних торгів з продажу земельної ділянки № ______ від _________________ року продаж земельної ділянки вчинено за _________________ грн. ______ коп. (____________________________) без ПДВ. До купівельної вартості земельної ділянки зараховується сплачений покупцем (переможцем аукціону) гарантійний внесок в розмірі </w:t>
      </w:r>
      <w:r w:rsidR="00C20BDC">
        <w:rPr>
          <w:rFonts w:ascii="Century" w:hAnsi="Century"/>
          <w:bCs/>
          <w:iCs/>
          <w:color w:val="000000"/>
          <w:sz w:val="27"/>
          <w:szCs w:val="27"/>
        </w:rPr>
        <w:t>_______________</w:t>
      </w:r>
      <w:r w:rsidRPr="00EA16F8">
        <w:rPr>
          <w:rFonts w:ascii="Century" w:hAnsi="Century"/>
          <w:bCs/>
          <w:iCs/>
          <w:color w:val="000000"/>
          <w:sz w:val="27"/>
          <w:szCs w:val="27"/>
        </w:rPr>
        <w:t xml:space="preserve"> грн.</w:t>
      </w:r>
    </w:p>
    <w:p w14:paraId="7A9FBB70" w14:textId="3FD4BBAE" w:rsidR="00EA16F8" w:rsidRPr="00EA16F8" w:rsidRDefault="00EA16F8" w:rsidP="00C20BDC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 w:rsidRPr="00EA16F8">
        <w:rPr>
          <w:rFonts w:ascii="Century" w:hAnsi="Century"/>
          <w:bCs/>
          <w:iCs/>
          <w:color w:val="000000"/>
          <w:sz w:val="27"/>
          <w:szCs w:val="27"/>
        </w:rPr>
        <w:lastRenderedPageBreak/>
        <w:t>Вартість земельної ділянки в сумі ____________ грн. ___ коп. (_________________________) без ПДВ Покупець зобов'язаний сплатити на рахунок місцевого бюджету: №________________________ в _______________________, МФО ________________, код платежу – ___________, код ЄДПОУ – _____________ не пізніше трьох банківських днів з укладення цього договору купівлі-продажу.</w:t>
      </w:r>
    </w:p>
    <w:p w14:paraId="5CE6AC93" w14:textId="77777777" w:rsidR="00EA16F8" w:rsidRPr="00EA16F8" w:rsidRDefault="00EA16F8" w:rsidP="00EA16F8">
      <w:pPr>
        <w:suppressAutoHyphens/>
        <w:autoSpaceDE w:val="0"/>
        <w:autoSpaceDN w:val="0"/>
        <w:adjustRightInd w:val="0"/>
        <w:ind w:right="-30"/>
        <w:jc w:val="both"/>
        <w:rPr>
          <w:rFonts w:ascii="Century" w:hAnsi="Century"/>
          <w:bCs/>
          <w:iCs/>
          <w:color w:val="000000"/>
          <w:sz w:val="27"/>
          <w:szCs w:val="27"/>
        </w:rPr>
      </w:pPr>
    </w:p>
    <w:p w14:paraId="18776B08" w14:textId="77777777" w:rsidR="00EA16F8" w:rsidRPr="00EA16F8" w:rsidRDefault="00EA16F8" w:rsidP="00C20BDC">
      <w:pPr>
        <w:suppressAutoHyphens/>
        <w:autoSpaceDE w:val="0"/>
        <w:autoSpaceDN w:val="0"/>
        <w:adjustRightInd w:val="0"/>
        <w:ind w:right="-30"/>
        <w:jc w:val="center"/>
        <w:rPr>
          <w:rFonts w:ascii="Century" w:hAnsi="Century"/>
          <w:bCs/>
          <w:iCs/>
          <w:color w:val="000000"/>
          <w:sz w:val="27"/>
          <w:szCs w:val="27"/>
        </w:rPr>
      </w:pPr>
      <w:r w:rsidRPr="00EA16F8">
        <w:rPr>
          <w:rFonts w:ascii="Century" w:hAnsi="Century"/>
          <w:bCs/>
          <w:iCs/>
          <w:color w:val="000000"/>
          <w:sz w:val="27"/>
          <w:szCs w:val="27"/>
        </w:rPr>
        <w:t>3. Права та обов'язки сторін.</w:t>
      </w:r>
    </w:p>
    <w:p w14:paraId="3851CD66" w14:textId="77777777" w:rsidR="00EA16F8" w:rsidRPr="00EA16F8" w:rsidRDefault="00EA16F8" w:rsidP="00C20BDC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 w:rsidRPr="00EA16F8">
        <w:rPr>
          <w:rFonts w:ascii="Century" w:hAnsi="Century"/>
          <w:bCs/>
          <w:iCs/>
          <w:color w:val="000000"/>
          <w:sz w:val="27"/>
          <w:szCs w:val="27"/>
        </w:rPr>
        <w:t>3.1. Кожна Сторона зобов'язується виконувати обов'язки, покладені на неї цим договором.</w:t>
      </w:r>
    </w:p>
    <w:p w14:paraId="3541A470" w14:textId="77777777" w:rsidR="00EA16F8" w:rsidRPr="00EA16F8" w:rsidRDefault="00EA16F8" w:rsidP="00C20BDC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 w:rsidRPr="00EA16F8">
        <w:rPr>
          <w:rFonts w:ascii="Century" w:hAnsi="Century"/>
          <w:bCs/>
          <w:iCs/>
          <w:color w:val="000000"/>
          <w:sz w:val="27"/>
          <w:szCs w:val="27"/>
        </w:rPr>
        <w:t>3.2. Сторони несуть матеріальну відповідальність за невиконання або неналежне виконання умов цього договору.</w:t>
      </w:r>
    </w:p>
    <w:p w14:paraId="324E231F" w14:textId="77777777" w:rsidR="00EA16F8" w:rsidRPr="00EA16F8" w:rsidRDefault="00EA16F8" w:rsidP="00C20BDC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 w:rsidRPr="00EA16F8">
        <w:rPr>
          <w:rFonts w:ascii="Century" w:hAnsi="Century"/>
          <w:bCs/>
          <w:iCs/>
          <w:color w:val="000000"/>
          <w:sz w:val="27"/>
          <w:szCs w:val="27"/>
        </w:rPr>
        <w:t>3.3. Сторона, яка порушила зобов'язання відповідно до цього договору, повинна усунути ці порушення.</w:t>
      </w:r>
    </w:p>
    <w:p w14:paraId="7AA62C35" w14:textId="77777777" w:rsidR="00EA16F8" w:rsidRPr="00EA16F8" w:rsidRDefault="00EA16F8" w:rsidP="00C20BDC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 w:rsidRPr="00EA16F8">
        <w:rPr>
          <w:rFonts w:ascii="Century" w:hAnsi="Century"/>
          <w:bCs/>
          <w:iCs/>
          <w:color w:val="000000"/>
          <w:sz w:val="27"/>
          <w:szCs w:val="27"/>
        </w:rPr>
        <w:t>3.4. Права, обов'язки та відповідальність Сторін, що передбачені в цьому договорі, визначаються відповідно до чинного законодавства України.</w:t>
      </w:r>
    </w:p>
    <w:p w14:paraId="53FAE630" w14:textId="77777777" w:rsidR="00EA16F8" w:rsidRPr="00EA16F8" w:rsidRDefault="00EA16F8" w:rsidP="00C20BDC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 w:rsidRPr="00EA16F8">
        <w:rPr>
          <w:rFonts w:ascii="Century" w:hAnsi="Century"/>
          <w:bCs/>
          <w:iCs/>
          <w:color w:val="000000"/>
          <w:sz w:val="27"/>
          <w:szCs w:val="27"/>
        </w:rPr>
        <w:t>3.5. Покупець зобов'язаний:</w:t>
      </w:r>
    </w:p>
    <w:p w14:paraId="5B5D9FDE" w14:textId="77777777" w:rsidR="00EA16F8" w:rsidRPr="00EA16F8" w:rsidRDefault="00EA16F8" w:rsidP="00C20BDC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 w:rsidRPr="00EA16F8">
        <w:rPr>
          <w:rFonts w:ascii="Century" w:hAnsi="Century"/>
          <w:bCs/>
          <w:iCs/>
          <w:color w:val="000000"/>
          <w:sz w:val="27"/>
          <w:szCs w:val="27"/>
        </w:rPr>
        <w:t>3.5.1. Оплатити вартість земельної ділянки в строки та розмірах, що передбачені розділом 2 цього договору.</w:t>
      </w:r>
    </w:p>
    <w:p w14:paraId="31CAFF16" w14:textId="6FA4D9D5" w:rsidR="00EA16F8" w:rsidRPr="00EA16F8" w:rsidRDefault="00EA16F8" w:rsidP="00C20BDC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 w:rsidRPr="00EA16F8">
        <w:rPr>
          <w:rFonts w:ascii="Century" w:hAnsi="Century"/>
          <w:bCs/>
          <w:iCs/>
          <w:color w:val="000000"/>
          <w:sz w:val="27"/>
          <w:szCs w:val="27"/>
        </w:rPr>
        <w:t>3.5.2. Відшкодувати втрати сільськогосподарсько</w:t>
      </w:r>
      <w:r w:rsidR="00C20BDC">
        <w:rPr>
          <w:rFonts w:ascii="Century" w:hAnsi="Century"/>
          <w:bCs/>
          <w:iCs/>
          <w:color w:val="000000"/>
          <w:sz w:val="27"/>
          <w:szCs w:val="27"/>
        </w:rPr>
        <w:t xml:space="preserve">го виробництва у розмірі ___________________ </w:t>
      </w:r>
      <w:r w:rsidRPr="00EA16F8">
        <w:rPr>
          <w:rFonts w:ascii="Century" w:hAnsi="Century"/>
          <w:bCs/>
          <w:iCs/>
          <w:color w:val="000000"/>
          <w:sz w:val="27"/>
          <w:szCs w:val="27"/>
        </w:rPr>
        <w:t>грн.</w:t>
      </w:r>
    </w:p>
    <w:p w14:paraId="53A8B6FF" w14:textId="77777777" w:rsidR="00EA16F8" w:rsidRPr="00EA16F8" w:rsidRDefault="00EA16F8" w:rsidP="00C20BDC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 w:rsidRPr="00EA16F8">
        <w:rPr>
          <w:rFonts w:ascii="Century" w:hAnsi="Century"/>
          <w:bCs/>
          <w:iCs/>
          <w:color w:val="000000"/>
          <w:sz w:val="27"/>
          <w:szCs w:val="27"/>
        </w:rPr>
        <w:t xml:space="preserve">3.5.3. Покупець зобов’язаний сплатити зазначені в п.3.5.1 та п.3.5.2 грошові суми не пізніше трьох банківських днів з укладення цього договору. </w:t>
      </w:r>
    </w:p>
    <w:p w14:paraId="0A8143D5" w14:textId="77777777" w:rsidR="00EA16F8" w:rsidRPr="00EA16F8" w:rsidRDefault="00EA16F8" w:rsidP="00C20BDC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 w:rsidRPr="00EA16F8">
        <w:rPr>
          <w:rFonts w:ascii="Century" w:hAnsi="Century"/>
          <w:bCs/>
          <w:iCs/>
          <w:color w:val="000000"/>
          <w:sz w:val="27"/>
          <w:szCs w:val="27"/>
        </w:rPr>
        <w:t>3.5.4. В установлений цим договором термін прийняти земельну ділянку.</w:t>
      </w:r>
    </w:p>
    <w:p w14:paraId="1C140B23" w14:textId="77777777" w:rsidR="00EA16F8" w:rsidRPr="00EA16F8" w:rsidRDefault="00EA16F8" w:rsidP="00C20BDC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 w:rsidRPr="00EA16F8">
        <w:rPr>
          <w:rFonts w:ascii="Century" w:hAnsi="Century"/>
          <w:bCs/>
          <w:iCs/>
          <w:color w:val="000000"/>
          <w:sz w:val="27"/>
          <w:szCs w:val="27"/>
        </w:rPr>
        <w:t>3.5.5. На вимогу Продавця Покупець зобов'язаний надати Продавцю необхідні матеріали, відомості, документи тощо про виконання умов цього договору.</w:t>
      </w:r>
    </w:p>
    <w:p w14:paraId="47FBFF80" w14:textId="77777777" w:rsidR="00EA16F8" w:rsidRPr="00EA16F8" w:rsidRDefault="00EA16F8" w:rsidP="00C20BDC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 w:rsidRPr="00EA16F8">
        <w:rPr>
          <w:rFonts w:ascii="Century" w:hAnsi="Century"/>
          <w:bCs/>
          <w:iCs/>
          <w:color w:val="000000"/>
          <w:sz w:val="27"/>
          <w:szCs w:val="27"/>
        </w:rPr>
        <w:t>3.5.6. Забезпечувати можливість доступу на земельну ділянку відповідних служб для обслуговування ремонту об'єктів загального користування та інженерної інфраструктури, що зареєстровані на земельній ділянці на момент підписання даного договору.</w:t>
      </w:r>
    </w:p>
    <w:p w14:paraId="2985BDC6" w14:textId="77777777" w:rsidR="00EA16F8" w:rsidRPr="00EA16F8" w:rsidRDefault="00EA16F8" w:rsidP="00C20BDC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 w:rsidRPr="00EA16F8">
        <w:rPr>
          <w:rFonts w:ascii="Century" w:hAnsi="Century"/>
          <w:bCs/>
          <w:iCs/>
          <w:color w:val="000000"/>
          <w:sz w:val="27"/>
          <w:szCs w:val="27"/>
        </w:rPr>
        <w:t>3.5.7. Після набуття права власності на земельну ділянку дотримуватись вимог земельного законодавства, використовувати придбану земельну ділянку за цільовим призначенням.</w:t>
      </w:r>
    </w:p>
    <w:p w14:paraId="0ACE1A77" w14:textId="67FFD10D" w:rsidR="00EA16F8" w:rsidRPr="00EA16F8" w:rsidRDefault="00C20BDC" w:rsidP="00C20BDC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 xml:space="preserve"> </w:t>
      </w:r>
    </w:p>
    <w:p w14:paraId="1FDA104A" w14:textId="77777777" w:rsidR="00EA16F8" w:rsidRPr="00EA16F8" w:rsidRDefault="00EA16F8" w:rsidP="00C20BDC">
      <w:pPr>
        <w:suppressAutoHyphens/>
        <w:autoSpaceDE w:val="0"/>
        <w:autoSpaceDN w:val="0"/>
        <w:adjustRightInd w:val="0"/>
        <w:ind w:right="-30"/>
        <w:jc w:val="center"/>
        <w:rPr>
          <w:rFonts w:ascii="Century" w:hAnsi="Century"/>
          <w:bCs/>
          <w:iCs/>
          <w:color w:val="000000"/>
          <w:sz w:val="27"/>
          <w:szCs w:val="27"/>
        </w:rPr>
      </w:pPr>
      <w:r w:rsidRPr="00EA16F8">
        <w:rPr>
          <w:rFonts w:ascii="Century" w:hAnsi="Century"/>
          <w:bCs/>
          <w:iCs/>
          <w:color w:val="000000"/>
          <w:sz w:val="27"/>
          <w:szCs w:val="27"/>
        </w:rPr>
        <w:t>3.6. Продавець зобов'язаний:</w:t>
      </w:r>
    </w:p>
    <w:p w14:paraId="0BAF9E2F" w14:textId="77777777" w:rsidR="00EA16F8" w:rsidRPr="00EA16F8" w:rsidRDefault="00EA16F8" w:rsidP="00C20BDC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 w:rsidRPr="00EA16F8">
        <w:rPr>
          <w:rFonts w:ascii="Century" w:hAnsi="Century"/>
          <w:bCs/>
          <w:iCs/>
          <w:color w:val="000000"/>
          <w:sz w:val="27"/>
          <w:szCs w:val="27"/>
        </w:rPr>
        <w:t>3.6.1. В установлений цим Договором термін передати Покупцю земельну ділянку, що є предметом цього Договору.</w:t>
      </w:r>
    </w:p>
    <w:p w14:paraId="6B54267F" w14:textId="77777777" w:rsidR="00EA16F8" w:rsidRPr="00EA16F8" w:rsidRDefault="00EA16F8" w:rsidP="00C20BDC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 w:rsidRPr="00EA16F8">
        <w:rPr>
          <w:rFonts w:ascii="Century" w:hAnsi="Century"/>
          <w:bCs/>
          <w:iCs/>
          <w:color w:val="000000"/>
          <w:sz w:val="27"/>
          <w:szCs w:val="27"/>
        </w:rPr>
        <w:t>3.6.2. Прийняти оплату Покупцем вартості земельної ділянки в розмірі та в терміни, обумовлені розділом 2 цього Договору.</w:t>
      </w:r>
    </w:p>
    <w:p w14:paraId="1655C389" w14:textId="77777777" w:rsidR="00EA16F8" w:rsidRPr="00EA16F8" w:rsidRDefault="00EA16F8" w:rsidP="00EA16F8">
      <w:pPr>
        <w:suppressAutoHyphens/>
        <w:autoSpaceDE w:val="0"/>
        <w:autoSpaceDN w:val="0"/>
        <w:adjustRightInd w:val="0"/>
        <w:ind w:right="-30"/>
        <w:jc w:val="both"/>
        <w:rPr>
          <w:rFonts w:ascii="Century" w:hAnsi="Century"/>
          <w:bCs/>
          <w:iCs/>
          <w:color w:val="000000"/>
          <w:sz w:val="27"/>
          <w:szCs w:val="27"/>
        </w:rPr>
      </w:pPr>
    </w:p>
    <w:p w14:paraId="733B19BC" w14:textId="77777777" w:rsidR="00EA16F8" w:rsidRPr="00EA16F8" w:rsidRDefault="00EA16F8" w:rsidP="00C20BDC">
      <w:pPr>
        <w:suppressAutoHyphens/>
        <w:autoSpaceDE w:val="0"/>
        <w:autoSpaceDN w:val="0"/>
        <w:adjustRightInd w:val="0"/>
        <w:ind w:right="-30"/>
        <w:jc w:val="center"/>
        <w:rPr>
          <w:rFonts w:ascii="Century" w:hAnsi="Century"/>
          <w:bCs/>
          <w:iCs/>
          <w:color w:val="000000"/>
          <w:sz w:val="27"/>
          <w:szCs w:val="27"/>
        </w:rPr>
      </w:pPr>
      <w:r w:rsidRPr="00EA16F8">
        <w:rPr>
          <w:rFonts w:ascii="Century" w:hAnsi="Century"/>
          <w:bCs/>
          <w:iCs/>
          <w:color w:val="000000"/>
          <w:sz w:val="27"/>
          <w:szCs w:val="27"/>
        </w:rPr>
        <w:t>4. Відповідальність сторін.</w:t>
      </w:r>
    </w:p>
    <w:p w14:paraId="3D573FA0" w14:textId="77777777" w:rsidR="00EA16F8" w:rsidRPr="00EA16F8" w:rsidRDefault="00EA16F8" w:rsidP="00C20BDC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 w:rsidRPr="00EA16F8">
        <w:rPr>
          <w:rFonts w:ascii="Century" w:hAnsi="Century"/>
          <w:bCs/>
          <w:iCs/>
          <w:color w:val="000000"/>
          <w:sz w:val="27"/>
          <w:szCs w:val="27"/>
        </w:rPr>
        <w:t xml:space="preserve">4.1. У разі прострочення терміну оплати за земельну ділянку, передбаченого розділом 2 даного Договору, Покупець сплачує Продавцю пеню у розмірі подвійної облікової ставки НБУ від неоплаченої вартості </w:t>
      </w:r>
      <w:r w:rsidRPr="00EA16F8">
        <w:rPr>
          <w:rFonts w:ascii="Century" w:hAnsi="Century"/>
          <w:bCs/>
          <w:iCs/>
          <w:color w:val="000000"/>
          <w:sz w:val="27"/>
          <w:szCs w:val="27"/>
        </w:rPr>
        <w:lastRenderedPageBreak/>
        <w:t>земельної ділянки за кожен день прострочення. У випадку якщо прострочення перевищило 30 (тридцять) календарних днів на Покупця додатково накладається штраф у розмірі 10 (десяти) відсотків від вартості земельної ділянки.</w:t>
      </w:r>
    </w:p>
    <w:p w14:paraId="5730C08E" w14:textId="77777777" w:rsidR="00EA16F8" w:rsidRPr="00EA16F8" w:rsidRDefault="00EA16F8" w:rsidP="00C20BDC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 w:rsidRPr="00EA16F8">
        <w:rPr>
          <w:rFonts w:ascii="Century" w:hAnsi="Century"/>
          <w:bCs/>
          <w:iCs/>
          <w:color w:val="000000"/>
          <w:sz w:val="27"/>
          <w:szCs w:val="27"/>
        </w:rPr>
        <w:t>4.2. У разі невиконання Покупцем умов цього Договору Продавець має право у встановленому порядку на розірвання Договору, стягнення завданих збитків у цінах, діючих на момент розірвання Договору.</w:t>
      </w:r>
    </w:p>
    <w:p w14:paraId="0457E2DA" w14:textId="77777777" w:rsidR="00EA16F8" w:rsidRPr="00EA16F8" w:rsidRDefault="00EA16F8" w:rsidP="00C20BDC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 w:rsidRPr="00EA16F8">
        <w:rPr>
          <w:rFonts w:ascii="Century" w:hAnsi="Century"/>
          <w:bCs/>
          <w:iCs/>
          <w:color w:val="000000"/>
          <w:sz w:val="27"/>
          <w:szCs w:val="27"/>
        </w:rPr>
        <w:t>4.3. Сплата штрафних санкцій не звільняє Покупця від обов'язків виконання договірних зобов'язань в період дії умов даного Договору купівлі-продажу.</w:t>
      </w:r>
    </w:p>
    <w:p w14:paraId="3AA681D0" w14:textId="77777777" w:rsidR="00EA16F8" w:rsidRPr="00EA16F8" w:rsidRDefault="00EA16F8" w:rsidP="00C20BDC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 w:rsidRPr="00EA16F8">
        <w:rPr>
          <w:rFonts w:ascii="Century" w:hAnsi="Century"/>
          <w:bCs/>
          <w:iCs/>
          <w:color w:val="000000"/>
          <w:sz w:val="27"/>
          <w:szCs w:val="27"/>
        </w:rPr>
        <w:t>4.4. При розірванні Договору з незалежних від Сторін причин, суми сплачені Покупцем Продавцю на виконання даного Договору, повертаються Покупцю в повному обсязі.</w:t>
      </w:r>
    </w:p>
    <w:p w14:paraId="20CEE061" w14:textId="77777777" w:rsidR="00EA16F8" w:rsidRPr="00EA16F8" w:rsidRDefault="00EA16F8" w:rsidP="00C20BDC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 w:rsidRPr="00EA16F8">
        <w:rPr>
          <w:rFonts w:ascii="Century" w:hAnsi="Century"/>
          <w:bCs/>
          <w:iCs/>
          <w:color w:val="000000"/>
          <w:sz w:val="27"/>
          <w:szCs w:val="27"/>
        </w:rPr>
        <w:t>4.5. Відповідальність та права Сторін, що не передбачені цим Договором, визначаються відповідно до законодавства України.</w:t>
      </w:r>
    </w:p>
    <w:p w14:paraId="3B82BE95" w14:textId="77777777" w:rsidR="00EA16F8" w:rsidRPr="00EA16F8" w:rsidRDefault="00EA16F8" w:rsidP="00EA16F8">
      <w:pPr>
        <w:suppressAutoHyphens/>
        <w:autoSpaceDE w:val="0"/>
        <w:autoSpaceDN w:val="0"/>
        <w:adjustRightInd w:val="0"/>
        <w:ind w:right="-30"/>
        <w:jc w:val="both"/>
        <w:rPr>
          <w:rFonts w:ascii="Century" w:hAnsi="Century"/>
          <w:bCs/>
          <w:iCs/>
          <w:color w:val="000000"/>
          <w:sz w:val="27"/>
          <w:szCs w:val="27"/>
        </w:rPr>
      </w:pPr>
    </w:p>
    <w:p w14:paraId="21D62FB3" w14:textId="77777777" w:rsidR="00EA16F8" w:rsidRPr="00EA16F8" w:rsidRDefault="00EA16F8" w:rsidP="00C20BDC">
      <w:pPr>
        <w:suppressAutoHyphens/>
        <w:autoSpaceDE w:val="0"/>
        <w:autoSpaceDN w:val="0"/>
        <w:adjustRightInd w:val="0"/>
        <w:ind w:right="-30"/>
        <w:jc w:val="center"/>
        <w:rPr>
          <w:rFonts w:ascii="Century" w:hAnsi="Century"/>
          <w:bCs/>
          <w:iCs/>
          <w:color w:val="000000"/>
          <w:sz w:val="27"/>
          <w:szCs w:val="27"/>
        </w:rPr>
      </w:pPr>
      <w:r w:rsidRPr="00EA16F8">
        <w:rPr>
          <w:rFonts w:ascii="Century" w:hAnsi="Century"/>
          <w:bCs/>
          <w:iCs/>
          <w:color w:val="000000"/>
          <w:sz w:val="27"/>
          <w:szCs w:val="27"/>
        </w:rPr>
        <w:t>5. Гарантії та претензії.</w:t>
      </w:r>
    </w:p>
    <w:p w14:paraId="30F0AA23" w14:textId="77777777" w:rsidR="00EA16F8" w:rsidRPr="00EA16F8" w:rsidRDefault="00EA16F8" w:rsidP="00C20BDC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 w:rsidRPr="00EA16F8">
        <w:rPr>
          <w:rFonts w:ascii="Century" w:hAnsi="Century"/>
          <w:bCs/>
          <w:iCs/>
          <w:color w:val="000000"/>
          <w:sz w:val="27"/>
          <w:szCs w:val="27"/>
        </w:rPr>
        <w:t>5.1. Продавець гарантує, що земельна ділянка, яка є предметом даного Договору, належить до земель, що можуть бути приватизовані згідно з законодавством України, вільна від будь-яких майнових прав і претензій третіх осіб, до цього часу нікому іншому не продана, не подарована, не відчужена іншим способом, не заставлена, в спорі і під забороною не перебуває, не знаходиться під арештом і судових спорів щодо неї немає.</w:t>
      </w:r>
    </w:p>
    <w:p w14:paraId="1BBBDED4" w14:textId="77777777" w:rsidR="00EA16F8" w:rsidRPr="00EA16F8" w:rsidRDefault="00EA16F8" w:rsidP="00EA16F8">
      <w:pPr>
        <w:suppressAutoHyphens/>
        <w:autoSpaceDE w:val="0"/>
        <w:autoSpaceDN w:val="0"/>
        <w:adjustRightInd w:val="0"/>
        <w:ind w:right="-30"/>
        <w:jc w:val="both"/>
        <w:rPr>
          <w:rFonts w:ascii="Century" w:hAnsi="Century"/>
          <w:bCs/>
          <w:iCs/>
          <w:color w:val="000000"/>
          <w:sz w:val="27"/>
          <w:szCs w:val="27"/>
        </w:rPr>
      </w:pPr>
    </w:p>
    <w:p w14:paraId="116023E4" w14:textId="77777777" w:rsidR="00EA16F8" w:rsidRPr="00EA16F8" w:rsidRDefault="00EA16F8" w:rsidP="00C20BDC">
      <w:pPr>
        <w:suppressAutoHyphens/>
        <w:autoSpaceDE w:val="0"/>
        <w:autoSpaceDN w:val="0"/>
        <w:adjustRightInd w:val="0"/>
        <w:ind w:right="-30"/>
        <w:jc w:val="center"/>
        <w:rPr>
          <w:rFonts w:ascii="Century" w:hAnsi="Century"/>
          <w:bCs/>
          <w:iCs/>
          <w:color w:val="000000"/>
          <w:sz w:val="27"/>
          <w:szCs w:val="27"/>
        </w:rPr>
      </w:pPr>
      <w:r w:rsidRPr="00EA16F8">
        <w:rPr>
          <w:rFonts w:ascii="Century" w:hAnsi="Century"/>
          <w:bCs/>
          <w:iCs/>
          <w:color w:val="000000"/>
          <w:sz w:val="27"/>
          <w:szCs w:val="27"/>
        </w:rPr>
        <w:t>6. Перехід права власності на земельну ділянку.</w:t>
      </w:r>
    </w:p>
    <w:p w14:paraId="304D9023" w14:textId="77777777" w:rsidR="00EA16F8" w:rsidRPr="00EA16F8" w:rsidRDefault="00EA16F8" w:rsidP="00C20BDC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 w:rsidRPr="00EA16F8">
        <w:rPr>
          <w:rFonts w:ascii="Century" w:hAnsi="Century"/>
          <w:bCs/>
          <w:iCs/>
          <w:color w:val="000000"/>
          <w:sz w:val="27"/>
          <w:szCs w:val="27"/>
        </w:rPr>
        <w:t>6.1. Обов'язок Продавця передати земельну ділянку Покупцю вважається виконаним і право власності на земельну ділянку переходить до Покупця після повної сплати вартості даної земельної ділянки відповідно до розділу 2 цього Договору та виконання умов аукціону відповідно до п.3.5.2 цього Договору, і реєстрації права власності на земельну ділянку.</w:t>
      </w:r>
    </w:p>
    <w:p w14:paraId="2A9F4BEF" w14:textId="77777777" w:rsidR="00EA16F8" w:rsidRPr="00EA16F8" w:rsidRDefault="00EA16F8" w:rsidP="00EA16F8">
      <w:pPr>
        <w:suppressAutoHyphens/>
        <w:autoSpaceDE w:val="0"/>
        <w:autoSpaceDN w:val="0"/>
        <w:adjustRightInd w:val="0"/>
        <w:ind w:right="-30"/>
        <w:jc w:val="both"/>
        <w:rPr>
          <w:rFonts w:ascii="Century" w:hAnsi="Century"/>
          <w:bCs/>
          <w:iCs/>
          <w:color w:val="000000"/>
          <w:sz w:val="27"/>
          <w:szCs w:val="27"/>
        </w:rPr>
      </w:pPr>
    </w:p>
    <w:p w14:paraId="3C30D2A9" w14:textId="77777777" w:rsidR="00EA16F8" w:rsidRPr="00EA16F8" w:rsidRDefault="00EA16F8" w:rsidP="00C20BDC">
      <w:pPr>
        <w:suppressAutoHyphens/>
        <w:autoSpaceDE w:val="0"/>
        <w:autoSpaceDN w:val="0"/>
        <w:adjustRightInd w:val="0"/>
        <w:ind w:right="-30" w:firstLine="708"/>
        <w:jc w:val="center"/>
        <w:rPr>
          <w:rFonts w:ascii="Century" w:hAnsi="Century"/>
          <w:bCs/>
          <w:iCs/>
          <w:color w:val="000000"/>
          <w:sz w:val="27"/>
          <w:szCs w:val="27"/>
        </w:rPr>
      </w:pPr>
      <w:r w:rsidRPr="00EA16F8">
        <w:rPr>
          <w:rFonts w:ascii="Century" w:hAnsi="Century"/>
          <w:bCs/>
          <w:iCs/>
          <w:color w:val="000000"/>
          <w:sz w:val="27"/>
          <w:szCs w:val="27"/>
        </w:rPr>
        <w:t>7. Ризик випадкового погіршення або випадкового псування земельної ділянки.</w:t>
      </w:r>
    </w:p>
    <w:p w14:paraId="380E7822" w14:textId="77777777" w:rsidR="00EA16F8" w:rsidRPr="00EA16F8" w:rsidRDefault="00EA16F8" w:rsidP="00C20BDC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 w:rsidRPr="00EA16F8">
        <w:rPr>
          <w:rFonts w:ascii="Century" w:hAnsi="Century"/>
          <w:bCs/>
          <w:iCs/>
          <w:color w:val="000000"/>
          <w:sz w:val="27"/>
          <w:szCs w:val="27"/>
        </w:rPr>
        <w:t>7.1. Ризик випадкового погіршення або випадкового псування земельної ділянки несе Покупець з моменту переходу до нього права власності.</w:t>
      </w:r>
    </w:p>
    <w:p w14:paraId="1E2388EB" w14:textId="77777777" w:rsidR="00EA16F8" w:rsidRPr="00EA16F8" w:rsidRDefault="00EA16F8" w:rsidP="00C20BDC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 w:rsidRPr="00EA16F8">
        <w:rPr>
          <w:rFonts w:ascii="Century" w:hAnsi="Century"/>
          <w:bCs/>
          <w:iCs/>
          <w:color w:val="000000"/>
          <w:sz w:val="27"/>
          <w:szCs w:val="27"/>
        </w:rPr>
        <w:t>7.2. У випадку, коли Продавець прострочив передачу земельної ділянки або Покупець прострочив її прийняття, ризик випадкового погіршення або випадкового псування несе Сторона, що прострочила передачу або прийняття.</w:t>
      </w:r>
    </w:p>
    <w:p w14:paraId="54486DAC" w14:textId="77777777" w:rsidR="00EA16F8" w:rsidRPr="00EA16F8" w:rsidRDefault="00EA16F8" w:rsidP="00C20BDC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 w:rsidRPr="00EA16F8">
        <w:rPr>
          <w:rFonts w:ascii="Century" w:hAnsi="Century"/>
          <w:bCs/>
          <w:iCs/>
          <w:color w:val="000000"/>
          <w:sz w:val="27"/>
          <w:szCs w:val="27"/>
        </w:rPr>
        <w:t>7.3. Якщо в погіршенні чи псуванні земельної ділянки є вина Сторони договору, то відповідальність несе ця Сторона.</w:t>
      </w:r>
    </w:p>
    <w:p w14:paraId="79A43234" w14:textId="77777777" w:rsidR="00EA16F8" w:rsidRPr="00EA16F8" w:rsidRDefault="00EA16F8" w:rsidP="00EA16F8">
      <w:pPr>
        <w:suppressAutoHyphens/>
        <w:autoSpaceDE w:val="0"/>
        <w:autoSpaceDN w:val="0"/>
        <w:adjustRightInd w:val="0"/>
        <w:ind w:right="-30"/>
        <w:jc w:val="both"/>
        <w:rPr>
          <w:rFonts w:ascii="Century" w:hAnsi="Century"/>
          <w:bCs/>
          <w:iCs/>
          <w:color w:val="000000"/>
          <w:sz w:val="27"/>
          <w:szCs w:val="27"/>
        </w:rPr>
      </w:pPr>
    </w:p>
    <w:p w14:paraId="2B26E31D" w14:textId="77777777" w:rsidR="00EA16F8" w:rsidRPr="00EA16F8" w:rsidRDefault="00EA16F8" w:rsidP="00C20BDC">
      <w:pPr>
        <w:suppressAutoHyphens/>
        <w:autoSpaceDE w:val="0"/>
        <w:autoSpaceDN w:val="0"/>
        <w:adjustRightInd w:val="0"/>
        <w:ind w:right="-30"/>
        <w:jc w:val="center"/>
        <w:rPr>
          <w:rFonts w:ascii="Century" w:hAnsi="Century"/>
          <w:bCs/>
          <w:iCs/>
          <w:color w:val="000000"/>
          <w:sz w:val="27"/>
          <w:szCs w:val="27"/>
        </w:rPr>
      </w:pPr>
      <w:r w:rsidRPr="00EA16F8">
        <w:rPr>
          <w:rFonts w:ascii="Century" w:hAnsi="Century"/>
          <w:bCs/>
          <w:iCs/>
          <w:color w:val="000000"/>
          <w:sz w:val="27"/>
          <w:szCs w:val="27"/>
        </w:rPr>
        <w:t>8. Вирішення спорів.</w:t>
      </w:r>
    </w:p>
    <w:p w14:paraId="0DE38A82" w14:textId="77777777" w:rsidR="00EA16F8" w:rsidRPr="00EA16F8" w:rsidRDefault="00EA16F8" w:rsidP="00C20BDC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 w:rsidRPr="00EA16F8">
        <w:rPr>
          <w:rFonts w:ascii="Century" w:hAnsi="Century"/>
          <w:bCs/>
          <w:iCs/>
          <w:color w:val="000000"/>
          <w:sz w:val="27"/>
          <w:szCs w:val="27"/>
        </w:rPr>
        <w:t xml:space="preserve">8.1. Всі спори, що виникають при виконанні умов цього Договору або у зв'язку з тлумаченням його положень, вирішуються шляхом переговорів. </w:t>
      </w:r>
    </w:p>
    <w:p w14:paraId="6D454ED4" w14:textId="77777777" w:rsidR="00EA16F8" w:rsidRPr="00EA16F8" w:rsidRDefault="00EA16F8" w:rsidP="00C20BDC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 w:rsidRPr="00EA16F8">
        <w:rPr>
          <w:rFonts w:ascii="Century" w:hAnsi="Century"/>
          <w:bCs/>
          <w:iCs/>
          <w:color w:val="000000"/>
          <w:sz w:val="27"/>
          <w:szCs w:val="27"/>
        </w:rPr>
        <w:lastRenderedPageBreak/>
        <w:t xml:space="preserve">8.2. Якщо Сторони не досягли домовленості шляхом переговорів, то спір передається на розгляд до судових органів у порядку встановленому чинним законодавством України. </w:t>
      </w:r>
    </w:p>
    <w:p w14:paraId="16EDFE4C" w14:textId="77777777" w:rsidR="00EA16F8" w:rsidRPr="00EA16F8" w:rsidRDefault="00EA16F8" w:rsidP="00EA16F8">
      <w:pPr>
        <w:suppressAutoHyphens/>
        <w:autoSpaceDE w:val="0"/>
        <w:autoSpaceDN w:val="0"/>
        <w:adjustRightInd w:val="0"/>
        <w:ind w:right="-30"/>
        <w:jc w:val="both"/>
        <w:rPr>
          <w:rFonts w:ascii="Century" w:hAnsi="Century"/>
          <w:bCs/>
          <w:iCs/>
          <w:color w:val="000000"/>
          <w:sz w:val="27"/>
          <w:szCs w:val="27"/>
        </w:rPr>
      </w:pPr>
    </w:p>
    <w:p w14:paraId="43417703" w14:textId="77777777" w:rsidR="00EA16F8" w:rsidRPr="00EA16F8" w:rsidRDefault="00EA16F8" w:rsidP="00C20BDC">
      <w:pPr>
        <w:suppressAutoHyphens/>
        <w:autoSpaceDE w:val="0"/>
        <w:autoSpaceDN w:val="0"/>
        <w:adjustRightInd w:val="0"/>
        <w:ind w:right="-30"/>
        <w:jc w:val="center"/>
        <w:rPr>
          <w:rFonts w:ascii="Century" w:hAnsi="Century"/>
          <w:bCs/>
          <w:iCs/>
          <w:color w:val="000000"/>
          <w:sz w:val="27"/>
          <w:szCs w:val="27"/>
        </w:rPr>
      </w:pPr>
      <w:r w:rsidRPr="00EA16F8">
        <w:rPr>
          <w:rFonts w:ascii="Century" w:hAnsi="Century"/>
          <w:bCs/>
          <w:iCs/>
          <w:color w:val="000000"/>
          <w:sz w:val="27"/>
          <w:szCs w:val="27"/>
        </w:rPr>
        <w:t>9. Зміна умов договору та його розірвання.</w:t>
      </w:r>
    </w:p>
    <w:p w14:paraId="417F79EB" w14:textId="77777777" w:rsidR="00EA16F8" w:rsidRPr="00EA16F8" w:rsidRDefault="00EA16F8" w:rsidP="00C20BDC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 w:rsidRPr="00EA16F8">
        <w:rPr>
          <w:rFonts w:ascii="Century" w:hAnsi="Century"/>
          <w:bCs/>
          <w:iCs/>
          <w:color w:val="000000"/>
          <w:sz w:val="27"/>
          <w:szCs w:val="27"/>
        </w:rPr>
        <w:t>9.1. Зміна умов Договору або внесення доповнень до нього можливі тільки за згодою сторін.</w:t>
      </w:r>
    </w:p>
    <w:p w14:paraId="5274FF51" w14:textId="77777777" w:rsidR="00EA16F8" w:rsidRPr="00EA16F8" w:rsidRDefault="00EA16F8" w:rsidP="00C20BDC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 w:rsidRPr="00EA16F8">
        <w:rPr>
          <w:rFonts w:ascii="Century" w:hAnsi="Century"/>
          <w:bCs/>
          <w:iCs/>
          <w:color w:val="000000"/>
          <w:sz w:val="27"/>
          <w:szCs w:val="27"/>
        </w:rPr>
        <w:t>9.2. Всі зміни та доповнення до Договору здійснюються тільки в письмовій формі з наступним посвідченням таких змін та доповнень в органах нотаріату. Оформлюються у вигляді додаткової угоди, що є невід'ємною частиною цього Договору.</w:t>
      </w:r>
    </w:p>
    <w:p w14:paraId="6D73A32F" w14:textId="77777777" w:rsidR="00EA16F8" w:rsidRPr="00EA16F8" w:rsidRDefault="00EA16F8" w:rsidP="00C20BDC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 w:rsidRPr="00EA16F8">
        <w:rPr>
          <w:rFonts w:ascii="Century" w:hAnsi="Century"/>
          <w:bCs/>
          <w:iCs/>
          <w:color w:val="000000"/>
          <w:sz w:val="27"/>
          <w:szCs w:val="27"/>
        </w:rPr>
        <w:t>9.3. У разі невиконання однією із Сторін умов цього Договору він може бути змінений або розірваний на вимогу другої сторони за рішенням суду.</w:t>
      </w:r>
    </w:p>
    <w:p w14:paraId="08483D56" w14:textId="77777777" w:rsidR="00EA16F8" w:rsidRPr="00EA16F8" w:rsidRDefault="00EA16F8" w:rsidP="00EA16F8">
      <w:pPr>
        <w:suppressAutoHyphens/>
        <w:autoSpaceDE w:val="0"/>
        <w:autoSpaceDN w:val="0"/>
        <w:adjustRightInd w:val="0"/>
        <w:ind w:right="-30"/>
        <w:jc w:val="both"/>
        <w:rPr>
          <w:rFonts w:ascii="Century" w:hAnsi="Century"/>
          <w:bCs/>
          <w:iCs/>
          <w:color w:val="000000"/>
          <w:sz w:val="27"/>
          <w:szCs w:val="27"/>
        </w:rPr>
      </w:pPr>
    </w:p>
    <w:p w14:paraId="5665B813" w14:textId="77777777" w:rsidR="00EA16F8" w:rsidRPr="00EA16F8" w:rsidRDefault="00EA16F8" w:rsidP="00C20BDC">
      <w:pPr>
        <w:suppressAutoHyphens/>
        <w:autoSpaceDE w:val="0"/>
        <w:autoSpaceDN w:val="0"/>
        <w:adjustRightInd w:val="0"/>
        <w:ind w:right="-30"/>
        <w:jc w:val="center"/>
        <w:rPr>
          <w:rFonts w:ascii="Century" w:hAnsi="Century"/>
          <w:bCs/>
          <w:iCs/>
          <w:color w:val="000000"/>
          <w:sz w:val="27"/>
          <w:szCs w:val="27"/>
        </w:rPr>
      </w:pPr>
      <w:r w:rsidRPr="00EA16F8">
        <w:rPr>
          <w:rFonts w:ascii="Century" w:hAnsi="Century"/>
          <w:bCs/>
          <w:iCs/>
          <w:color w:val="000000"/>
          <w:sz w:val="27"/>
          <w:szCs w:val="27"/>
        </w:rPr>
        <w:t>10. Заключні положення.</w:t>
      </w:r>
    </w:p>
    <w:p w14:paraId="175394B6" w14:textId="2677995C" w:rsidR="00EA16F8" w:rsidRPr="00EA16F8" w:rsidRDefault="00EA16F8" w:rsidP="00C20BDC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 w:rsidRPr="00EA16F8">
        <w:rPr>
          <w:rFonts w:ascii="Century" w:hAnsi="Century"/>
          <w:bCs/>
          <w:iCs/>
          <w:color w:val="000000"/>
          <w:sz w:val="27"/>
          <w:szCs w:val="27"/>
        </w:rPr>
        <w:t>10.1. Усі витрати, пов’язані з укладанням цього Договору, його нотаріальним посвідченням та реєстрацією, покладаються на Покупця.</w:t>
      </w:r>
    </w:p>
    <w:p w14:paraId="7C7CBB7E" w14:textId="77777777" w:rsidR="00EA16F8" w:rsidRPr="00EA16F8" w:rsidRDefault="00EA16F8" w:rsidP="00C20BDC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 w:rsidRPr="00EA16F8">
        <w:rPr>
          <w:rFonts w:ascii="Century" w:hAnsi="Century"/>
          <w:bCs/>
          <w:iCs/>
          <w:color w:val="000000"/>
          <w:sz w:val="27"/>
          <w:szCs w:val="27"/>
        </w:rPr>
        <w:t>10.2. Цей Договір і документ про сплату вартості земельної ділянки є підставою для державної реєстрації речового права на земельну ділянку.</w:t>
      </w:r>
    </w:p>
    <w:p w14:paraId="5831C583" w14:textId="77777777" w:rsidR="00EA16F8" w:rsidRPr="00EA16F8" w:rsidRDefault="00EA16F8" w:rsidP="00C20BDC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 w:rsidRPr="00EA16F8">
        <w:rPr>
          <w:rFonts w:ascii="Century" w:hAnsi="Century"/>
          <w:bCs/>
          <w:iCs/>
          <w:color w:val="000000"/>
          <w:sz w:val="27"/>
          <w:szCs w:val="27"/>
        </w:rPr>
        <w:t>10.3. Цей Договір набуває чинності після його підписання Сторонами та нотаріального посвідчення і його реєстрації.</w:t>
      </w:r>
    </w:p>
    <w:p w14:paraId="7DAB0999" w14:textId="08730C6F" w:rsidR="00EA16F8" w:rsidRDefault="00EA16F8" w:rsidP="00C20BDC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 w:rsidRPr="00EA16F8">
        <w:rPr>
          <w:rFonts w:ascii="Century" w:hAnsi="Century"/>
          <w:bCs/>
          <w:iCs/>
          <w:color w:val="000000"/>
          <w:sz w:val="27"/>
          <w:szCs w:val="27"/>
        </w:rPr>
        <w:t xml:space="preserve">10.4. Зміст </w:t>
      </w:r>
      <w:proofErr w:type="spellStart"/>
      <w:r w:rsidRPr="00EA16F8">
        <w:rPr>
          <w:rFonts w:ascii="Century" w:hAnsi="Century"/>
          <w:bCs/>
          <w:iCs/>
          <w:color w:val="000000"/>
          <w:sz w:val="27"/>
          <w:szCs w:val="27"/>
        </w:rPr>
        <w:t>ст.ст</w:t>
      </w:r>
      <w:proofErr w:type="spellEnd"/>
      <w:r w:rsidRPr="00EA16F8">
        <w:rPr>
          <w:rFonts w:ascii="Century" w:hAnsi="Century"/>
          <w:bCs/>
          <w:iCs/>
          <w:color w:val="000000"/>
          <w:sz w:val="27"/>
          <w:szCs w:val="27"/>
        </w:rPr>
        <w:t>. 90, 91, 103, 116, 125, 126 Земельного кодексу України нотаріусом роз’яснено.</w:t>
      </w:r>
    </w:p>
    <w:p w14:paraId="5EF28278" w14:textId="77777777" w:rsidR="00C20BDC" w:rsidRDefault="00C20BDC" w:rsidP="00C20BDC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</w:p>
    <w:p w14:paraId="511D0016" w14:textId="77777777" w:rsidR="00C20BDC" w:rsidRPr="00C20BDC" w:rsidRDefault="00C20BDC" w:rsidP="00C20BDC">
      <w:pPr>
        <w:suppressAutoHyphens/>
        <w:autoSpaceDE w:val="0"/>
        <w:autoSpaceDN w:val="0"/>
        <w:adjustRightInd w:val="0"/>
        <w:ind w:right="-30" w:firstLine="708"/>
        <w:jc w:val="center"/>
        <w:rPr>
          <w:rFonts w:ascii="Century" w:hAnsi="Century"/>
          <w:b/>
          <w:bCs/>
          <w:iCs/>
          <w:color w:val="000000"/>
          <w:sz w:val="27"/>
          <w:szCs w:val="27"/>
        </w:rPr>
      </w:pPr>
      <w:r w:rsidRPr="00C20BDC">
        <w:rPr>
          <w:rFonts w:ascii="Century" w:hAnsi="Century"/>
          <w:b/>
          <w:bCs/>
          <w:iCs/>
          <w:color w:val="000000"/>
          <w:sz w:val="27"/>
          <w:szCs w:val="27"/>
        </w:rPr>
        <w:t>11. Реквізити та підписи сторін.</w:t>
      </w:r>
    </w:p>
    <w:tbl>
      <w:tblPr>
        <w:tblW w:w="946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860"/>
        <w:gridCol w:w="4603"/>
      </w:tblGrid>
      <w:tr w:rsidR="00C20BDC" w:rsidRPr="00C20BDC" w14:paraId="021760A5" w14:textId="77777777" w:rsidTr="00C20BDC">
        <w:tc>
          <w:tcPr>
            <w:tcW w:w="4860" w:type="dxa"/>
            <w:shd w:val="clear" w:color="auto" w:fill="auto"/>
          </w:tcPr>
          <w:p w14:paraId="6E083127" w14:textId="77777777" w:rsidR="00C20BDC" w:rsidRPr="00C20BDC" w:rsidRDefault="00C20BDC" w:rsidP="00C20BDC">
            <w:pPr>
              <w:suppressAutoHyphens/>
              <w:autoSpaceDE w:val="0"/>
              <w:autoSpaceDN w:val="0"/>
              <w:adjustRightInd w:val="0"/>
              <w:ind w:right="-30" w:firstLine="708"/>
              <w:jc w:val="both"/>
              <w:rPr>
                <w:rFonts w:ascii="Century" w:hAnsi="Century"/>
                <w:b/>
                <w:bCs/>
                <w:iCs/>
                <w:color w:val="000000"/>
                <w:sz w:val="27"/>
                <w:szCs w:val="27"/>
              </w:rPr>
            </w:pPr>
          </w:p>
          <w:p w14:paraId="4B5294BC" w14:textId="77777777" w:rsidR="00C20BDC" w:rsidRPr="00C20BDC" w:rsidRDefault="00C20BDC" w:rsidP="00C20BDC">
            <w:pPr>
              <w:suppressAutoHyphens/>
              <w:autoSpaceDE w:val="0"/>
              <w:autoSpaceDN w:val="0"/>
              <w:adjustRightInd w:val="0"/>
              <w:ind w:right="-30" w:firstLine="708"/>
              <w:jc w:val="both"/>
              <w:rPr>
                <w:rFonts w:ascii="Century" w:hAnsi="Century"/>
                <w:b/>
                <w:bCs/>
                <w:iCs/>
                <w:color w:val="000000"/>
                <w:sz w:val="27"/>
                <w:szCs w:val="27"/>
              </w:rPr>
            </w:pPr>
            <w:r w:rsidRPr="00C20BDC">
              <w:rPr>
                <w:rFonts w:ascii="Century" w:hAnsi="Century"/>
                <w:b/>
                <w:bCs/>
                <w:iCs/>
                <w:color w:val="000000"/>
                <w:sz w:val="27"/>
                <w:szCs w:val="27"/>
              </w:rPr>
              <w:t>ПРОДАВЕЦЬ</w:t>
            </w:r>
          </w:p>
          <w:p w14:paraId="2F6D8384" w14:textId="17F2F987" w:rsidR="00C20BDC" w:rsidRPr="00C20BDC" w:rsidRDefault="00C20BDC" w:rsidP="00C20BDC">
            <w:pPr>
              <w:suppressAutoHyphens/>
              <w:autoSpaceDE w:val="0"/>
              <w:autoSpaceDN w:val="0"/>
              <w:adjustRightInd w:val="0"/>
              <w:ind w:right="-30" w:firstLine="708"/>
              <w:jc w:val="both"/>
              <w:rPr>
                <w:rFonts w:ascii="Century" w:hAnsi="Century"/>
                <w:b/>
                <w:bCs/>
                <w:iCs/>
                <w:color w:val="000000"/>
                <w:sz w:val="27"/>
                <w:szCs w:val="27"/>
              </w:rPr>
            </w:pPr>
            <w:r w:rsidRPr="00C20BDC">
              <w:rPr>
                <w:rFonts w:ascii="Century" w:hAnsi="Century"/>
                <w:b/>
                <w:bCs/>
                <w:iCs/>
                <w:color w:val="000000"/>
                <w:sz w:val="27"/>
                <w:szCs w:val="27"/>
              </w:rPr>
              <w:t xml:space="preserve"> </w:t>
            </w:r>
          </w:p>
        </w:tc>
        <w:tc>
          <w:tcPr>
            <w:tcW w:w="4603" w:type="dxa"/>
            <w:shd w:val="clear" w:color="auto" w:fill="auto"/>
          </w:tcPr>
          <w:p w14:paraId="175B37BF" w14:textId="77777777" w:rsidR="00C20BDC" w:rsidRPr="00C20BDC" w:rsidRDefault="00C20BDC" w:rsidP="00C20BDC">
            <w:pPr>
              <w:suppressAutoHyphens/>
              <w:autoSpaceDE w:val="0"/>
              <w:autoSpaceDN w:val="0"/>
              <w:adjustRightInd w:val="0"/>
              <w:ind w:right="-30" w:firstLine="708"/>
              <w:jc w:val="both"/>
              <w:rPr>
                <w:rFonts w:ascii="Century" w:hAnsi="Century"/>
                <w:b/>
                <w:bCs/>
                <w:iCs/>
                <w:color w:val="000000"/>
                <w:sz w:val="27"/>
                <w:szCs w:val="27"/>
              </w:rPr>
            </w:pPr>
          </w:p>
          <w:p w14:paraId="2176573B" w14:textId="77777777" w:rsidR="00C20BDC" w:rsidRPr="00C20BDC" w:rsidRDefault="00C20BDC" w:rsidP="00C20BDC">
            <w:pPr>
              <w:suppressAutoHyphens/>
              <w:autoSpaceDE w:val="0"/>
              <w:autoSpaceDN w:val="0"/>
              <w:adjustRightInd w:val="0"/>
              <w:ind w:right="-30" w:firstLine="708"/>
              <w:jc w:val="both"/>
              <w:rPr>
                <w:rFonts w:ascii="Century" w:hAnsi="Century"/>
                <w:b/>
                <w:bCs/>
                <w:iCs/>
                <w:color w:val="000000"/>
                <w:sz w:val="27"/>
                <w:szCs w:val="27"/>
              </w:rPr>
            </w:pPr>
            <w:r w:rsidRPr="00C20BDC">
              <w:rPr>
                <w:rFonts w:ascii="Century" w:hAnsi="Century"/>
                <w:b/>
                <w:bCs/>
                <w:iCs/>
                <w:color w:val="000000"/>
                <w:sz w:val="27"/>
                <w:szCs w:val="27"/>
              </w:rPr>
              <w:t>ПОКУПЕЦЬ</w:t>
            </w:r>
          </w:p>
          <w:p w14:paraId="3B09CD57" w14:textId="27F69C9D" w:rsidR="00C20BDC" w:rsidRPr="00C20BDC" w:rsidRDefault="00C20BDC" w:rsidP="00C20BDC">
            <w:pPr>
              <w:suppressAutoHyphens/>
              <w:autoSpaceDE w:val="0"/>
              <w:autoSpaceDN w:val="0"/>
              <w:adjustRightInd w:val="0"/>
              <w:ind w:right="-30" w:firstLine="708"/>
              <w:jc w:val="both"/>
              <w:rPr>
                <w:rFonts w:ascii="Century" w:hAnsi="Century"/>
                <w:bCs/>
                <w:iCs/>
                <w:color w:val="000000"/>
                <w:sz w:val="27"/>
                <w:szCs w:val="27"/>
              </w:rPr>
            </w:pPr>
          </w:p>
        </w:tc>
      </w:tr>
    </w:tbl>
    <w:p w14:paraId="55E34BD8" w14:textId="77777777" w:rsidR="00C20BDC" w:rsidRPr="00C20BDC" w:rsidRDefault="00C20BDC" w:rsidP="00C20BDC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</w:p>
    <w:p w14:paraId="0BE17644" w14:textId="77777777" w:rsidR="00C20BDC" w:rsidRPr="00C20BDC" w:rsidRDefault="00C20BDC" w:rsidP="00C20BDC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</w:p>
    <w:p w14:paraId="6382BC2F" w14:textId="77777777" w:rsidR="00C20BDC" w:rsidRPr="00C20BDC" w:rsidRDefault="00C20BDC" w:rsidP="00C20BDC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</w:p>
    <w:p w14:paraId="7FB16BAB" w14:textId="77777777" w:rsidR="00EA16F8" w:rsidRPr="008A61AF" w:rsidRDefault="00EA16F8" w:rsidP="008A61AF">
      <w:pPr>
        <w:suppressAutoHyphens/>
        <w:autoSpaceDE w:val="0"/>
        <w:autoSpaceDN w:val="0"/>
        <w:adjustRightInd w:val="0"/>
        <w:ind w:right="-30"/>
        <w:jc w:val="both"/>
        <w:rPr>
          <w:rFonts w:ascii="Century" w:hAnsi="Century"/>
          <w:b/>
          <w:bCs/>
          <w:iCs/>
          <w:color w:val="000000"/>
          <w:sz w:val="27"/>
          <w:szCs w:val="27"/>
        </w:rPr>
      </w:pPr>
    </w:p>
    <w:p w14:paraId="401F2A67" w14:textId="77777777" w:rsidR="008A61AF" w:rsidRPr="008A61AF" w:rsidRDefault="008A61AF" w:rsidP="008A61AF">
      <w:pPr>
        <w:suppressAutoHyphens/>
        <w:autoSpaceDE w:val="0"/>
        <w:autoSpaceDN w:val="0"/>
        <w:adjustRightInd w:val="0"/>
        <w:ind w:right="-30"/>
        <w:jc w:val="both"/>
        <w:rPr>
          <w:rFonts w:ascii="Century" w:hAnsi="Century"/>
          <w:b/>
          <w:bCs/>
          <w:iCs/>
          <w:color w:val="000000"/>
          <w:sz w:val="27"/>
          <w:szCs w:val="27"/>
        </w:rPr>
      </w:pPr>
    </w:p>
    <w:p w14:paraId="06AA99DF" w14:textId="77777777" w:rsidR="008A61AF" w:rsidRPr="008A61AF" w:rsidRDefault="008A61AF" w:rsidP="008A61AF">
      <w:pPr>
        <w:suppressAutoHyphens/>
        <w:autoSpaceDE w:val="0"/>
        <w:autoSpaceDN w:val="0"/>
        <w:adjustRightInd w:val="0"/>
        <w:ind w:right="-30"/>
        <w:jc w:val="both"/>
        <w:rPr>
          <w:rFonts w:ascii="Century" w:hAnsi="Century"/>
          <w:b/>
          <w:bCs/>
          <w:iCs/>
          <w:color w:val="000000"/>
          <w:sz w:val="27"/>
          <w:szCs w:val="27"/>
        </w:rPr>
      </w:pPr>
      <w:r w:rsidRPr="008A61AF">
        <w:rPr>
          <w:rFonts w:ascii="Century" w:hAnsi="Century"/>
          <w:b/>
          <w:bCs/>
          <w:iCs/>
          <w:color w:val="000000"/>
          <w:sz w:val="27"/>
          <w:szCs w:val="27"/>
        </w:rPr>
        <w:t xml:space="preserve"> </w:t>
      </w:r>
    </w:p>
    <w:p w14:paraId="5688C09F" w14:textId="64A450FE" w:rsidR="00D532B8" w:rsidRPr="00B936DC" w:rsidRDefault="00D84E1B" w:rsidP="00BF2AB5">
      <w:pPr>
        <w:suppressAutoHyphens/>
        <w:autoSpaceDE w:val="0"/>
        <w:autoSpaceDN w:val="0"/>
        <w:adjustRightInd w:val="0"/>
        <w:ind w:right="-30"/>
        <w:jc w:val="both"/>
      </w:pPr>
      <w:r>
        <w:rPr>
          <w:rFonts w:ascii="Century" w:hAnsi="Century"/>
          <w:b/>
          <w:bCs/>
          <w:iCs/>
          <w:color w:val="000000"/>
          <w:sz w:val="27"/>
          <w:szCs w:val="27"/>
        </w:rPr>
        <w:t xml:space="preserve">Секретар ради                                                                                       </w:t>
      </w:r>
      <w:proofErr w:type="spellStart"/>
      <w:r>
        <w:rPr>
          <w:rFonts w:ascii="Century" w:hAnsi="Century"/>
          <w:b/>
          <w:bCs/>
          <w:iCs/>
          <w:color w:val="000000"/>
          <w:sz w:val="27"/>
          <w:szCs w:val="27"/>
        </w:rPr>
        <w:t>М.Лупій</w:t>
      </w:r>
      <w:proofErr w:type="spellEnd"/>
      <w:r>
        <w:rPr>
          <w:rFonts w:ascii="Century" w:hAnsi="Century"/>
          <w:b/>
          <w:bCs/>
          <w:iCs/>
          <w:color w:val="000000"/>
          <w:sz w:val="27"/>
          <w:szCs w:val="27"/>
        </w:rPr>
        <w:t xml:space="preserve"> </w:t>
      </w:r>
    </w:p>
    <w:sectPr w:rsidR="00D532B8" w:rsidRPr="00B936DC" w:rsidSect="00DD7594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C7301AC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61100F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5CE2AA5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B8BC92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0958B97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87285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D766CB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AED4A39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4882C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2014EAB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A44026"/>
    <w:multiLevelType w:val="hybridMultilevel"/>
    <w:tmpl w:val="8F1A3BC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6EB1414"/>
    <w:multiLevelType w:val="hybridMultilevel"/>
    <w:tmpl w:val="307C4E48"/>
    <w:lvl w:ilvl="0" w:tplc="042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08DE70B0"/>
    <w:multiLevelType w:val="hybridMultilevel"/>
    <w:tmpl w:val="EEA00DC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A307566"/>
    <w:multiLevelType w:val="multilevel"/>
    <w:tmpl w:val="572E04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0F666368"/>
    <w:multiLevelType w:val="hybridMultilevel"/>
    <w:tmpl w:val="1B04DB5C"/>
    <w:lvl w:ilvl="0" w:tplc="042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193D5DF8"/>
    <w:multiLevelType w:val="multilevel"/>
    <w:tmpl w:val="86D663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1F1C3F49"/>
    <w:multiLevelType w:val="hybridMultilevel"/>
    <w:tmpl w:val="307C4E48"/>
    <w:lvl w:ilvl="0" w:tplc="042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2AE37F05"/>
    <w:multiLevelType w:val="hybridMultilevel"/>
    <w:tmpl w:val="4AB2E2FC"/>
    <w:lvl w:ilvl="0" w:tplc="0422000F">
      <w:start w:val="1"/>
      <w:numFmt w:val="decimal"/>
      <w:lvlText w:val="%1."/>
      <w:lvlJc w:val="left"/>
      <w:pPr>
        <w:ind w:left="1429" w:hanging="360"/>
      </w:p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 w:tentative="1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3FAD07A9"/>
    <w:multiLevelType w:val="hybridMultilevel"/>
    <w:tmpl w:val="444EE3CE"/>
    <w:lvl w:ilvl="0" w:tplc="83DE4F86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4C39708F"/>
    <w:multiLevelType w:val="hybridMultilevel"/>
    <w:tmpl w:val="9EB657E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10D25FE"/>
    <w:multiLevelType w:val="multilevel"/>
    <w:tmpl w:val="933851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AFE08CA"/>
    <w:multiLevelType w:val="hybridMultilevel"/>
    <w:tmpl w:val="43E4066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6"/>
  </w:num>
  <w:num w:numId="12">
    <w:abstractNumId w:val="18"/>
  </w:num>
  <w:num w:numId="13">
    <w:abstractNumId w:val="21"/>
  </w:num>
  <w:num w:numId="14">
    <w:abstractNumId w:val="11"/>
  </w:num>
  <w:num w:numId="15">
    <w:abstractNumId w:val="13"/>
  </w:num>
  <w:num w:numId="16">
    <w:abstractNumId w:val="14"/>
  </w:num>
  <w:num w:numId="17">
    <w:abstractNumId w:val="19"/>
  </w:num>
  <w:num w:numId="18">
    <w:abstractNumId w:val="15"/>
  </w:num>
  <w:num w:numId="19">
    <w:abstractNumId w:val="20"/>
  </w:num>
  <w:num w:numId="20">
    <w:abstractNumId w:val="17"/>
  </w:num>
  <w:num w:numId="21">
    <w:abstractNumId w:val="10"/>
  </w:num>
  <w:num w:numId="22">
    <w:abstractNumId w:val="12"/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68F7"/>
    <w:rsid w:val="00005450"/>
    <w:rsid w:val="0002401C"/>
    <w:rsid w:val="00027632"/>
    <w:rsid w:val="00072BC6"/>
    <w:rsid w:val="00077B41"/>
    <w:rsid w:val="00081E3A"/>
    <w:rsid w:val="00082C1E"/>
    <w:rsid w:val="000A02EB"/>
    <w:rsid w:val="000A38DF"/>
    <w:rsid w:val="000C0421"/>
    <w:rsid w:val="000E4582"/>
    <w:rsid w:val="000F0C1D"/>
    <w:rsid w:val="000F3408"/>
    <w:rsid w:val="001463C3"/>
    <w:rsid w:val="00174FB1"/>
    <w:rsid w:val="00176CFF"/>
    <w:rsid w:val="0018058D"/>
    <w:rsid w:val="00184158"/>
    <w:rsid w:val="001B223B"/>
    <w:rsid w:val="001D1C49"/>
    <w:rsid w:val="00232880"/>
    <w:rsid w:val="00234AEE"/>
    <w:rsid w:val="0024274B"/>
    <w:rsid w:val="002618FC"/>
    <w:rsid w:val="00277B14"/>
    <w:rsid w:val="002B7076"/>
    <w:rsid w:val="002F0609"/>
    <w:rsid w:val="00306057"/>
    <w:rsid w:val="003117B6"/>
    <w:rsid w:val="00331370"/>
    <w:rsid w:val="00335852"/>
    <w:rsid w:val="0035628C"/>
    <w:rsid w:val="0036325F"/>
    <w:rsid w:val="003968F7"/>
    <w:rsid w:val="003A3E26"/>
    <w:rsid w:val="003B05E9"/>
    <w:rsid w:val="003C7ACD"/>
    <w:rsid w:val="003D1E40"/>
    <w:rsid w:val="003D265A"/>
    <w:rsid w:val="003D5215"/>
    <w:rsid w:val="003D5C8D"/>
    <w:rsid w:val="003E05F2"/>
    <w:rsid w:val="00413020"/>
    <w:rsid w:val="004142D3"/>
    <w:rsid w:val="004317EC"/>
    <w:rsid w:val="00432228"/>
    <w:rsid w:val="004B02D1"/>
    <w:rsid w:val="004B7640"/>
    <w:rsid w:val="004F169C"/>
    <w:rsid w:val="004F3906"/>
    <w:rsid w:val="00512C7D"/>
    <w:rsid w:val="00525D6C"/>
    <w:rsid w:val="005314F5"/>
    <w:rsid w:val="0057180E"/>
    <w:rsid w:val="005B04AB"/>
    <w:rsid w:val="005C01F2"/>
    <w:rsid w:val="005E5398"/>
    <w:rsid w:val="006079A3"/>
    <w:rsid w:val="0062162A"/>
    <w:rsid w:val="00646151"/>
    <w:rsid w:val="0065067A"/>
    <w:rsid w:val="00652869"/>
    <w:rsid w:val="0067363C"/>
    <w:rsid w:val="00680E45"/>
    <w:rsid w:val="006866E3"/>
    <w:rsid w:val="006876F6"/>
    <w:rsid w:val="00693745"/>
    <w:rsid w:val="006B0B2A"/>
    <w:rsid w:val="006B3B8E"/>
    <w:rsid w:val="006B5517"/>
    <w:rsid w:val="006C78F4"/>
    <w:rsid w:val="006F0D52"/>
    <w:rsid w:val="00705F68"/>
    <w:rsid w:val="007264E3"/>
    <w:rsid w:val="0076720F"/>
    <w:rsid w:val="00784050"/>
    <w:rsid w:val="007A3E8D"/>
    <w:rsid w:val="007D59B0"/>
    <w:rsid w:val="007E653D"/>
    <w:rsid w:val="007E7B69"/>
    <w:rsid w:val="007F238C"/>
    <w:rsid w:val="0080459C"/>
    <w:rsid w:val="008124E4"/>
    <w:rsid w:val="00820B3F"/>
    <w:rsid w:val="00863F4D"/>
    <w:rsid w:val="00882A74"/>
    <w:rsid w:val="00882FC4"/>
    <w:rsid w:val="008907EA"/>
    <w:rsid w:val="00894490"/>
    <w:rsid w:val="00894B2D"/>
    <w:rsid w:val="008A61AF"/>
    <w:rsid w:val="008B2092"/>
    <w:rsid w:val="008C25D9"/>
    <w:rsid w:val="008C4BAD"/>
    <w:rsid w:val="008E5C65"/>
    <w:rsid w:val="00920336"/>
    <w:rsid w:val="009209A7"/>
    <w:rsid w:val="00931D0B"/>
    <w:rsid w:val="00935664"/>
    <w:rsid w:val="00950CFC"/>
    <w:rsid w:val="009748DF"/>
    <w:rsid w:val="0098385A"/>
    <w:rsid w:val="0098769D"/>
    <w:rsid w:val="009E7ABD"/>
    <w:rsid w:val="009F6BEA"/>
    <w:rsid w:val="00A01777"/>
    <w:rsid w:val="00A5154D"/>
    <w:rsid w:val="00A5721A"/>
    <w:rsid w:val="00A875C5"/>
    <w:rsid w:val="00A91979"/>
    <w:rsid w:val="00A9539A"/>
    <w:rsid w:val="00AA2AFD"/>
    <w:rsid w:val="00AB1B4A"/>
    <w:rsid w:val="00AB1E13"/>
    <w:rsid w:val="00AB3D64"/>
    <w:rsid w:val="00AE2C0D"/>
    <w:rsid w:val="00B343FF"/>
    <w:rsid w:val="00B4663F"/>
    <w:rsid w:val="00B71F10"/>
    <w:rsid w:val="00B928E9"/>
    <w:rsid w:val="00B936DC"/>
    <w:rsid w:val="00BA4C50"/>
    <w:rsid w:val="00BB30B2"/>
    <w:rsid w:val="00BC6CEF"/>
    <w:rsid w:val="00BD1CB1"/>
    <w:rsid w:val="00BD35EB"/>
    <w:rsid w:val="00BE1384"/>
    <w:rsid w:val="00BE22DF"/>
    <w:rsid w:val="00BF2AB5"/>
    <w:rsid w:val="00BF53B3"/>
    <w:rsid w:val="00BF63FC"/>
    <w:rsid w:val="00BF7ECA"/>
    <w:rsid w:val="00C156BF"/>
    <w:rsid w:val="00C17D69"/>
    <w:rsid w:val="00C20BDC"/>
    <w:rsid w:val="00C25EA2"/>
    <w:rsid w:val="00C3318A"/>
    <w:rsid w:val="00C34A3C"/>
    <w:rsid w:val="00C70518"/>
    <w:rsid w:val="00CB3774"/>
    <w:rsid w:val="00CD1D4E"/>
    <w:rsid w:val="00CD3575"/>
    <w:rsid w:val="00CE2311"/>
    <w:rsid w:val="00CE426C"/>
    <w:rsid w:val="00CE7E7E"/>
    <w:rsid w:val="00CF67D8"/>
    <w:rsid w:val="00D1716D"/>
    <w:rsid w:val="00D4095C"/>
    <w:rsid w:val="00D502FC"/>
    <w:rsid w:val="00D532B8"/>
    <w:rsid w:val="00D84E1B"/>
    <w:rsid w:val="00D90378"/>
    <w:rsid w:val="00DB2AE2"/>
    <w:rsid w:val="00DC4DE9"/>
    <w:rsid w:val="00DC7C1D"/>
    <w:rsid w:val="00DD6576"/>
    <w:rsid w:val="00DD7594"/>
    <w:rsid w:val="00E17B63"/>
    <w:rsid w:val="00E457C4"/>
    <w:rsid w:val="00E80006"/>
    <w:rsid w:val="00EA16F8"/>
    <w:rsid w:val="00EB78DC"/>
    <w:rsid w:val="00EC0220"/>
    <w:rsid w:val="00EC2658"/>
    <w:rsid w:val="00ED0E13"/>
    <w:rsid w:val="00EF31DF"/>
    <w:rsid w:val="00EF32DC"/>
    <w:rsid w:val="00EF3D2C"/>
    <w:rsid w:val="00F317D7"/>
    <w:rsid w:val="00F42B40"/>
    <w:rsid w:val="00F4683B"/>
    <w:rsid w:val="00FB6B04"/>
    <w:rsid w:val="00FD3B4C"/>
    <w:rsid w:val="00FF5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E3BDBF"/>
  <w15:docId w15:val="{2DB12F90-01B1-4ED4-A5C4-A5DE627DA2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EA2"/>
    <w:rPr>
      <w:rFonts w:ascii="Times New Roman" w:eastAsia="Times New Roman" w:hAnsi="Times New Roman"/>
      <w:sz w:val="24"/>
      <w:szCs w:val="24"/>
      <w:lang w:val="uk-UA"/>
    </w:rPr>
  </w:style>
  <w:style w:type="paragraph" w:styleId="1">
    <w:name w:val="heading 1"/>
    <w:basedOn w:val="a"/>
    <w:link w:val="10"/>
    <w:uiPriority w:val="99"/>
    <w:qFormat/>
    <w:locked/>
    <w:rsid w:val="00882A74"/>
    <w:pPr>
      <w:spacing w:before="100" w:beforeAutospacing="1" w:after="100" w:afterAutospacing="1"/>
      <w:outlineLvl w:val="0"/>
    </w:pPr>
    <w:rPr>
      <w:rFonts w:eastAsia="Calibri"/>
      <w:b/>
      <w:bCs/>
      <w:kern w:val="36"/>
      <w:sz w:val="48"/>
      <w:szCs w:val="4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209A7"/>
    <w:rPr>
      <w:rFonts w:ascii="Cambria" w:hAnsi="Cambria" w:cs="Times New Roman"/>
      <w:b/>
      <w:bCs/>
      <w:kern w:val="32"/>
      <w:sz w:val="32"/>
      <w:szCs w:val="32"/>
      <w:lang w:val="uk-UA"/>
    </w:rPr>
  </w:style>
  <w:style w:type="paragraph" w:customStyle="1" w:styleId="a3">
    <w:name w:val="заголов"/>
    <w:basedOn w:val="a"/>
    <w:uiPriority w:val="99"/>
    <w:rsid w:val="003C7ACD"/>
    <w:pPr>
      <w:widowControl w:val="0"/>
      <w:suppressAutoHyphens/>
      <w:jc w:val="center"/>
    </w:pPr>
    <w:rPr>
      <w:rFonts w:eastAsia="Calibri"/>
      <w:b/>
      <w:kern w:val="2"/>
      <w:lang w:eastAsia="ar-SA"/>
    </w:rPr>
  </w:style>
  <w:style w:type="paragraph" w:styleId="a4">
    <w:name w:val="Normal (Web)"/>
    <w:basedOn w:val="a"/>
    <w:uiPriority w:val="99"/>
    <w:rsid w:val="00882A74"/>
    <w:pPr>
      <w:spacing w:before="100" w:beforeAutospacing="1" w:after="100" w:afterAutospacing="1"/>
    </w:pPr>
    <w:rPr>
      <w:rFonts w:eastAsia="Calibri"/>
      <w:lang w:val="ru-RU"/>
    </w:rPr>
  </w:style>
  <w:style w:type="character" w:customStyle="1" w:styleId="apple-converted-space">
    <w:name w:val="apple-converted-space"/>
    <w:basedOn w:val="a0"/>
    <w:uiPriority w:val="99"/>
    <w:rsid w:val="00882A74"/>
    <w:rPr>
      <w:rFonts w:cs="Times New Roman"/>
    </w:rPr>
  </w:style>
  <w:style w:type="paragraph" w:customStyle="1" w:styleId="Standard">
    <w:name w:val="Standard"/>
    <w:rsid w:val="00F42B40"/>
    <w:pPr>
      <w:suppressAutoHyphens/>
      <w:autoSpaceDN w:val="0"/>
    </w:pPr>
    <w:rPr>
      <w:rFonts w:ascii="Arial" w:eastAsia="SimSun" w:hAnsi="Arial" w:cs="Mangal"/>
      <w:kern w:val="3"/>
      <w:sz w:val="24"/>
      <w:szCs w:val="24"/>
      <w:lang w:val="uk-UA" w:eastAsia="zh-CN" w:bidi="hi-IN"/>
    </w:rPr>
  </w:style>
  <w:style w:type="paragraph" w:styleId="a5">
    <w:name w:val="Balloon Text"/>
    <w:basedOn w:val="a"/>
    <w:link w:val="a6"/>
    <w:uiPriority w:val="99"/>
    <w:semiHidden/>
    <w:unhideWhenUsed/>
    <w:rsid w:val="004317EC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317EC"/>
    <w:rPr>
      <w:rFonts w:ascii="Segoe UI" w:eastAsia="Times New Roman" w:hAnsi="Segoe UI" w:cs="Segoe UI"/>
      <w:sz w:val="18"/>
      <w:szCs w:val="18"/>
      <w:lang w:val="uk-UA"/>
    </w:rPr>
  </w:style>
  <w:style w:type="paragraph" w:styleId="a7">
    <w:name w:val="List Paragraph"/>
    <w:basedOn w:val="a"/>
    <w:uiPriority w:val="34"/>
    <w:qFormat/>
    <w:rsid w:val="00894490"/>
    <w:pPr>
      <w:ind w:left="720"/>
      <w:contextualSpacing/>
    </w:pPr>
  </w:style>
  <w:style w:type="paragraph" w:customStyle="1" w:styleId="docdata">
    <w:name w:val="docdata"/>
    <w:aliases w:val="docy,v5,5270,baiaagaaboqcaaadlawaaau6daaaaaaaaaaaaaaaaaaaaaaaaaaaaaaaaaaaaaaaaaaaaaaaaaaaaaaaaaaaaaaaaaaaaaaaaaaaaaaaaaaaaaaaaaaaaaaaaaaaaaaaaaaaaaaaaaaaaaaaaaaaaaaaaaaaaaaaaaaaaaaaaaaaaaaaaaaaaaaaaaaaaaaaaaaaaaaaaaaaaaaaaaaaaaaaaaaaaaaaaaaaaaaa"/>
    <w:basedOn w:val="a"/>
    <w:rsid w:val="00077B41"/>
    <w:pPr>
      <w:spacing w:before="100" w:beforeAutospacing="1" w:after="100" w:afterAutospacing="1"/>
    </w:pPr>
    <w:rPr>
      <w:lang w:eastAsia="uk-UA"/>
    </w:rPr>
  </w:style>
  <w:style w:type="character" w:customStyle="1" w:styleId="2512">
    <w:name w:val="2512"/>
    <w:aliases w:val="baiaagaaboqcaaadfwmaaawnawaaaaaaaaaaaaaaaaaaaaaaaaaaaaaaaaaaaaaaaaaaaaaaaaaaaaaaaaaaaaaaaaaaaaaaaaaaaaaaaaaaaaaaaaaaaaaaaaaaaaaaaaaaaaaaaaaaaaaaaaaaaaaaaaaaaaaaaaaaaaaaaaaaaaaaaaaaaaaaaaaaaaaaaaaaaaaaaaaaaaaaaaaaaaaaaaaaaaaaaaaaaaaa"/>
    <w:basedOn w:val="a0"/>
    <w:rsid w:val="00077B41"/>
  </w:style>
  <w:style w:type="character" w:customStyle="1" w:styleId="3210">
    <w:name w:val="3210"/>
    <w:aliases w:val="baiaagaaboqcaaadqqqaaavjcaaaaaaaaaaaaaaaaaaaaaaaaaaaaaaaaaaaaaaaaaaaaaaaaaaaaaaaaaaaaaaaaaaaaaaaaaaaaaaaaaaaaaaaaaaaaaaaaaaaaaaaaaaaaaaaaaaaaaaaaaaaaaaaaaaaaaaaaaaaaaaaaaaaaaaaaaaaaaaaaaaaaaaaaaaaaaaaaaaaaaaaaaaaaaaaaaaaaaaaaaaaaaaa"/>
    <w:basedOn w:val="a0"/>
    <w:rsid w:val="0057180E"/>
  </w:style>
  <w:style w:type="paragraph" w:styleId="a8">
    <w:name w:val="Plain Text"/>
    <w:basedOn w:val="a"/>
    <w:link w:val="a9"/>
    <w:rsid w:val="00D532B8"/>
    <w:rPr>
      <w:rFonts w:ascii="Courier New" w:hAnsi="Courier New"/>
      <w:sz w:val="20"/>
      <w:szCs w:val="20"/>
      <w:lang w:val="ru-RU"/>
    </w:rPr>
  </w:style>
  <w:style w:type="character" w:customStyle="1" w:styleId="a9">
    <w:name w:val="Текст Знак"/>
    <w:basedOn w:val="a0"/>
    <w:link w:val="a8"/>
    <w:rsid w:val="00D532B8"/>
    <w:rPr>
      <w:rFonts w:ascii="Courier New" w:eastAsia="Times New Roman" w:hAnsi="Courier New"/>
      <w:sz w:val="20"/>
      <w:szCs w:val="20"/>
    </w:rPr>
  </w:style>
  <w:style w:type="character" w:customStyle="1" w:styleId="st42">
    <w:name w:val="st42"/>
    <w:uiPriority w:val="99"/>
    <w:rsid w:val="00D532B8"/>
    <w:rPr>
      <w:color w:val="000000"/>
    </w:rPr>
  </w:style>
  <w:style w:type="paragraph" w:styleId="2">
    <w:name w:val="Body Text Indent 2"/>
    <w:basedOn w:val="a"/>
    <w:link w:val="20"/>
    <w:rsid w:val="00D532B8"/>
    <w:pPr>
      <w:spacing w:after="120" w:line="480" w:lineRule="auto"/>
      <w:ind w:left="283"/>
    </w:pPr>
    <w:rPr>
      <w:lang w:val="ru-RU"/>
    </w:rPr>
  </w:style>
  <w:style w:type="character" w:customStyle="1" w:styleId="20">
    <w:name w:val="Основной текст с отступом 2 Знак"/>
    <w:basedOn w:val="a0"/>
    <w:link w:val="2"/>
    <w:rsid w:val="00D532B8"/>
    <w:rPr>
      <w:rFonts w:ascii="Times New Roman" w:eastAsia="Times New Roman" w:hAnsi="Times New Roman"/>
      <w:sz w:val="24"/>
      <w:szCs w:val="24"/>
    </w:rPr>
  </w:style>
  <w:style w:type="character" w:customStyle="1" w:styleId="3462">
    <w:name w:val="3462"/>
    <w:aliases w:val="baiaagaaboqcaaadvwsaaaxncwaaaaaaaaaaaaaaaaaaaaaaaaaaaaaaaaaaaaaaaaaaaaaaaaaaaaaaaaaaaaaaaaaaaaaaaaaaaaaaaaaaaaaaaaaaaaaaaaaaaaaaaaaaaaaaaaaaaaaaaaaaaaaaaaaaaaaaaaaaaaaaaaaaaaaaaaaaaaaaaaaaaaaaaaaaaaaaaaaaaaaaaaaaaaaaaaaaaaaaaaaaaaaa"/>
    <w:basedOn w:val="a0"/>
    <w:rsid w:val="00D532B8"/>
  </w:style>
  <w:style w:type="character" w:customStyle="1" w:styleId="2726">
    <w:name w:val="2726"/>
    <w:aliases w:val="baiaagaaboqcaaadmquaaaxqcaaaaaaaaaaaaaaaaaaaaaaaaaaaaaaaaaaaaaaaaaaaaaaaaaaaaaaaaaaaaaaaaaaaaaaaaaaaaaaaaaaaaaaaaaaaaaaaaaaaaaaaaaaaaaaaaaaaaaaaaaaaaaaaaaaaaaaaaaaaaaaaaaaaaaaaaaaaaaaaaaaaaaaaaaaaaaaaaaaaaaaaaaaaaaaaaaaaaaaaaaaaaaaa"/>
    <w:basedOn w:val="a0"/>
    <w:rsid w:val="00B936DC"/>
  </w:style>
  <w:style w:type="paragraph" w:customStyle="1" w:styleId="3760">
    <w:name w:val="3760"/>
    <w:aliases w:val="baiaagaaboqcaaadxwyaaavtbgaaaaaaaaaaaaaaaaaaaaaaaaaaaaaaaaaaaaaaaaaaaaaaaaaaaaaaaaaaaaaaaaaaaaaaaaaaaaaaaaaaaaaaaaaaaaaaaaaaaaaaaaaaaaaaaaaaaaaaaaaaaaaaaaaaaaaaaaaaaaaaaaaaaaaaaaaaaaaaaaaaaaaaaaaaaaaaaaaaaaaaaaaaaaaaaaaaaaaaaaaaaaaa"/>
    <w:basedOn w:val="a"/>
    <w:uiPriority w:val="99"/>
    <w:semiHidden/>
    <w:rsid w:val="00CE2311"/>
    <w:pPr>
      <w:spacing w:before="100" w:beforeAutospacing="1" w:after="100" w:afterAutospacing="1"/>
    </w:pPr>
    <w:rPr>
      <w:lang w:eastAsia="uk-UA"/>
    </w:rPr>
  </w:style>
  <w:style w:type="character" w:customStyle="1" w:styleId="4481">
    <w:name w:val="4481"/>
    <w:aliases w:val="baiaagaaboqcaaadta0aaavadqaaaaaaaaaaaaaaaaaaaaaaaaaaaaaaaaaaaaaaaaaaaaaaaaaaaaaaaaaaaaaaaaaaaaaaaaaaaaaaaaaaaaaaaaaaaaaaaaaaaaaaaaaaaaaaaaaaaaaaaaaaaaaaaaaaaaaaaaaaaaaaaaaaaaaaaaaaaaaaaaaaaaaaaaaaaaaaaaaaaaaaaaaaaaaaaaaaaaaaaaaaaaaa"/>
    <w:rsid w:val="00705F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49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6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35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46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8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2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5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5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9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2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8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94340E-E2E5-4FB5-8AEC-B5E30AC6F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6</Pages>
  <Words>8098</Words>
  <Characters>4616</Characters>
  <Application>Microsoft Office Word</Application>
  <DocSecurity>0</DocSecurity>
  <Lines>38</Lines>
  <Paragraphs>25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12689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мсимит</dc:creator>
  <cp:lastModifiedBy>Пользователь Windows</cp:lastModifiedBy>
  <cp:revision>12</cp:revision>
  <cp:lastPrinted>2021-09-24T10:54:00Z</cp:lastPrinted>
  <dcterms:created xsi:type="dcterms:W3CDTF">2021-09-24T12:23:00Z</dcterms:created>
  <dcterms:modified xsi:type="dcterms:W3CDTF">2021-11-15T13:32:00Z</dcterms:modified>
</cp:coreProperties>
</file>